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D23" w:rsidRPr="00840D23" w:rsidRDefault="00840D23" w:rsidP="00840D23">
      <w:pPr>
        <w:spacing w:after="0" w:line="240" w:lineRule="auto"/>
        <w:jc w:val="center"/>
        <w:rPr>
          <w:rFonts w:ascii="Times New Roman" w:eastAsia="Calibri"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Default="00840D23"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Default="00106E58" w:rsidP="00840D23">
      <w:pPr>
        <w:spacing w:after="0" w:line="240" w:lineRule="auto"/>
        <w:jc w:val="center"/>
        <w:rPr>
          <w:rFonts w:ascii="Times New Roman" w:hAnsi="Times New Roman" w:cs="Times New Roman"/>
          <w:sz w:val="28"/>
          <w:szCs w:val="28"/>
        </w:rPr>
      </w:pPr>
    </w:p>
    <w:p w:rsidR="00106E58" w:rsidRPr="00840D23" w:rsidRDefault="00106E58"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r w:rsidRPr="00840D23">
        <w:rPr>
          <w:rFonts w:ascii="Times New Roman" w:hAnsi="Times New Roman" w:cs="Times New Roman"/>
          <w:sz w:val="28"/>
          <w:szCs w:val="28"/>
        </w:rPr>
        <w:t>Адаптированная рабочая программа</w:t>
      </w:r>
    </w:p>
    <w:p w:rsidR="004433D3" w:rsidRDefault="00840D23" w:rsidP="00840D23">
      <w:pPr>
        <w:spacing w:after="0" w:line="240" w:lineRule="auto"/>
        <w:jc w:val="center"/>
        <w:rPr>
          <w:rFonts w:ascii="Times New Roman" w:hAnsi="Times New Roman" w:cs="Times New Roman"/>
          <w:sz w:val="28"/>
          <w:szCs w:val="28"/>
        </w:rPr>
      </w:pPr>
      <w:r w:rsidRPr="00840D23">
        <w:rPr>
          <w:rFonts w:ascii="Times New Roman" w:hAnsi="Times New Roman" w:cs="Times New Roman"/>
          <w:sz w:val="28"/>
          <w:szCs w:val="28"/>
        </w:rPr>
        <w:t>по учебному предмету «</w:t>
      </w:r>
      <w:r w:rsidR="00DC15EF">
        <w:rPr>
          <w:rFonts w:ascii="Times New Roman" w:hAnsi="Times New Roman" w:cs="Times New Roman"/>
          <w:sz w:val="28"/>
          <w:szCs w:val="28"/>
        </w:rPr>
        <w:t>Труд(технология)</w:t>
      </w:r>
      <w:r w:rsidRPr="00840D23">
        <w:rPr>
          <w:rFonts w:ascii="Times New Roman" w:hAnsi="Times New Roman" w:cs="Times New Roman"/>
          <w:sz w:val="28"/>
          <w:szCs w:val="28"/>
        </w:rPr>
        <w:t xml:space="preserve">» </w:t>
      </w:r>
    </w:p>
    <w:p w:rsidR="00840D23" w:rsidRPr="00840D23" w:rsidRDefault="00840D23" w:rsidP="00840D23">
      <w:pPr>
        <w:spacing w:after="0" w:line="240" w:lineRule="auto"/>
        <w:jc w:val="center"/>
        <w:rPr>
          <w:rFonts w:ascii="Times New Roman" w:hAnsi="Times New Roman" w:cs="Times New Roman"/>
          <w:sz w:val="28"/>
          <w:szCs w:val="28"/>
        </w:rPr>
      </w:pPr>
      <w:r w:rsidRPr="00840D23">
        <w:rPr>
          <w:rFonts w:ascii="Times New Roman" w:hAnsi="Times New Roman" w:cs="Times New Roman"/>
          <w:sz w:val="28"/>
          <w:szCs w:val="28"/>
        </w:rPr>
        <w:t>«Сельскохозяйственный труд»</w:t>
      </w:r>
    </w:p>
    <w:p w:rsidR="00DC15EF" w:rsidRPr="00840D23" w:rsidRDefault="00106E58" w:rsidP="00DC15E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для 9 класса </w:t>
      </w: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jc w:val="center"/>
        <w:rPr>
          <w:rFonts w:ascii="Times New Roman" w:hAnsi="Times New Roman" w:cs="Times New Roman"/>
          <w:sz w:val="28"/>
          <w:szCs w:val="28"/>
        </w:rPr>
      </w:pPr>
    </w:p>
    <w:p w:rsidR="00840D23" w:rsidRPr="00840D23" w:rsidRDefault="00840D23" w:rsidP="00840D23">
      <w:pPr>
        <w:spacing w:after="0" w:line="240" w:lineRule="auto"/>
        <w:rPr>
          <w:rFonts w:ascii="Times New Roman" w:hAnsi="Times New Roman" w:cs="Times New Roman"/>
          <w:sz w:val="24"/>
          <w:szCs w:val="24"/>
        </w:rPr>
      </w:pPr>
      <w:r w:rsidRPr="00840D23">
        <w:rPr>
          <w:rFonts w:ascii="Times New Roman" w:hAnsi="Times New Roman" w:cs="Times New Roman"/>
          <w:sz w:val="24"/>
          <w:szCs w:val="24"/>
        </w:rPr>
        <w:br w:type="page"/>
      </w:r>
    </w:p>
    <w:p w:rsidR="00840D23" w:rsidRPr="00DC15EF" w:rsidRDefault="00840D23" w:rsidP="00DC15EF">
      <w:pPr>
        <w:ind w:left="709"/>
        <w:jc w:val="center"/>
        <w:rPr>
          <w:rFonts w:cs="Times New Roman"/>
          <w:b/>
          <w:bCs/>
        </w:rPr>
      </w:pPr>
      <w:r w:rsidRPr="00DC15EF">
        <w:rPr>
          <w:rFonts w:cs="Times New Roman"/>
          <w:b/>
          <w:bCs/>
        </w:rPr>
        <w:lastRenderedPageBreak/>
        <w:t>Пояснительная записка</w:t>
      </w:r>
    </w:p>
    <w:p w:rsidR="00840D23" w:rsidRPr="00840D23" w:rsidRDefault="00840D23" w:rsidP="00840D23">
      <w:pPr>
        <w:pStyle w:val="a6"/>
        <w:ind w:left="142"/>
        <w:jc w:val="both"/>
        <w:rPr>
          <w:rFonts w:ascii="Times New Roman" w:hAnsi="Times New Roman" w:cs="Times New Roman"/>
          <w:sz w:val="24"/>
          <w:szCs w:val="24"/>
        </w:rPr>
      </w:pPr>
    </w:p>
    <w:p w:rsidR="00840D23" w:rsidRPr="00840D23" w:rsidRDefault="00DC15EF" w:rsidP="00840D23">
      <w:pPr>
        <w:ind w:left="57" w:right="57"/>
        <w:jc w:val="center"/>
        <w:rPr>
          <w:rFonts w:ascii="Times New Roman" w:hAnsi="Times New Roman" w:cs="Times New Roman"/>
          <w:sz w:val="24"/>
          <w:szCs w:val="24"/>
        </w:rPr>
      </w:pPr>
      <w:r>
        <w:rPr>
          <w:rFonts w:ascii="Times New Roman" w:hAnsi="Times New Roman" w:cs="Times New Roman"/>
          <w:b/>
          <w:sz w:val="24"/>
          <w:szCs w:val="24"/>
        </w:rPr>
        <w:t>1</w:t>
      </w:r>
      <w:r w:rsidR="00840D23" w:rsidRPr="00840D23">
        <w:rPr>
          <w:rFonts w:ascii="Times New Roman" w:hAnsi="Times New Roman" w:cs="Times New Roman"/>
          <w:b/>
          <w:sz w:val="24"/>
          <w:szCs w:val="24"/>
        </w:rPr>
        <w:t xml:space="preserve">. </w:t>
      </w:r>
      <w:r w:rsidR="00840D23" w:rsidRPr="00840D23">
        <w:rPr>
          <w:rFonts w:ascii="Times New Roman" w:eastAsia="Times New Roman" w:hAnsi="Times New Roman" w:cs="Times New Roman"/>
          <w:b/>
          <w:bCs/>
          <w:color w:val="000000"/>
          <w:sz w:val="24"/>
          <w:szCs w:val="24"/>
        </w:rPr>
        <w:t>Требования к уровню подготовки учащихся</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На конец учебного года учащиеся должны знать:</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w:t>
      </w:r>
      <w:r w:rsidRPr="004433D3">
        <w:rPr>
          <w:rFonts w:ascii="Times New Roman" w:eastAsia="Times New Roman" w:hAnsi="Times New Roman" w:cs="Times New Roman"/>
          <w:color w:val="212121"/>
          <w:sz w:val="24"/>
          <w:szCs w:val="24"/>
          <w:lang w:eastAsia="ru-RU"/>
        </w:rPr>
        <w:t> правила ТБ при работе с сельскохозяйственным инвентарем.</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признаки поражения растений томата фитофторой;</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сроки уборка томатов;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виды плодовых деревьев, вредители и меры борьбы с ними, правила перекопки приствольного круга;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виды КРС, внешнее строение, особенности содержания КРС; правила ухода за КРС;</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виды кормов КРС;</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санитарные требования к содержанию коров в помещении;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-машинное доение коров;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значение защищенного грунта и его виды, виды теплиц;</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биологические особенности огурца, сорта огурца, выращивание рассады, сроки посева семян и высаживания рассады, особенности ухода за огурцами;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сроки и способы выращивания огурцов;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На конец учебного года учащиеся должны уметь:</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 Правильно обращаться при работе с с/х инвентарем.</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убирать, сортировать овощные культуры, и закладывать их на хранение;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ухаживать за КРС;</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-распознавать корма для КРС;</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разметка участка, рядков при посадке.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посев огурца и томата;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-уход за огурцами и томатами;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pacing w:val="-9"/>
          <w:sz w:val="24"/>
          <w:szCs w:val="24"/>
          <w:lang w:eastAsia="ru-RU"/>
        </w:rPr>
        <w:t>  - вскапывание почвы.</w:t>
      </w:r>
    </w:p>
    <w:p w:rsidR="00840D23" w:rsidRPr="004433D3" w:rsidRDefault="00840D23" w:rsidP="004433D3">
      <w:pPr>
        <w:spacing w:after="0" w:line="240" w:lineRule="auto"/>
        <w:jc w:val="center"/>
        <w:rPr>
          <w:rFonts w:ascii="Times New Roman" w:eastAsia="Times New Roman" w:hAnsi="Times New Roman" w:cs="Times New Roman"/>
          <w:color w:val="000000"/>
          <w:sz w:val="24"/>
          <w:szCs w:val="24"/>
        </w:rPr>
      </w:pPr>
      <w:r w:rsidRPr="004433D3">
        <w:rPr>
          <w:rFonts w:ascii="Times New Roman" w:eastAsia="Times New Roman" w:hAnsi="Times New Roman" w:cs="Times New Roman"/>
          <w:b/>
          <w:bCs/>
          <w:color w:val="000000"/>
          <w:sz w:val="24"/>
          <w:szCs w:val="24"/>
        </w:rPr>
        <w:t>3. Содержание программы</w:t>
      </w:r>
    </w:p>
    <w:p w:rsidR="00840D23" w:rsidRPr="004433D3" w:rsidRDefault="00840D23" w:rsidP="004433D3">
      <w:pPr>
        <w:shd w:val="clear" w:color="auto" w:fill="FFFFFF"/>
        <w:spacing w:after="0" w:line="240" w:lineRule="auto"/>
        <w:rPr>
          <w:rFonts w:ascii="Times New Roman" w:eastAsia="Times New Roman" w:hAnsi="Times New Roman" w:cs="Times New Roman"/>
          <w:color w:val="212121"/>
          <w:sz w:val="24"/>
          <w:szCs w:val="24"/>
          <w:lang w:eastAsia="ru-RU"/>
        </w:rPr>
      </w:pPr>
      <w:bookmarkStart w:id="0" w:name="bookmark9"/>
      <w:r w:rsidRPr="004433D3">
        <w:rPr>
          <w:rFonts w:ascii="Times New Roman" w:eastAsia="Times New Roman" w:hAnsi="Times New Roman" w:cs="Times New Roman"/>
          <w:b/>
          <w:bCs/>
          <w:iCs/>
          <w:sz w:val="24"/>
          <w:szCs w:val="24"/>
          <w:lang w:eastAsia="ru-RU"/>
        </w:rPr>
        <w:t>Вводное занятие</w:t>
      </w:r>
      <w:bookmarkEnd w:id="0"/>
      <w:r w:rsidRPr="004433D3">
        <w:rPr>
          <w:rFonts w:ascii="Times New Roman" w:eastAsia="Times New Roman" w:hAnsi="Times New Roman" w:cs="Times New Roman"/>
          <w:b/>
          <w:bCs/>
          <w:iCs/>
          <w:sz w:val="24"/>
          <w:szCs w:val="24"/>
          <w:lang w:eastAsia="ru-RU"/>
        </w:rPr>
        <w:t>.</w:t>
      </w:r>
      <w:r w:rsidRPr="004433D3">
        <w:rPr>
          <w:rFonts w:ascii="Times New Roman" w:eastAsia="Times New Roman" w:hAnsi="Times New Roman" w:cs="Times New Roman"/>
          <w:b/>
          <w:bCs/>
          <w:i/>
          <w:iCs/>
          <w:sz w:val="24"/>
          <w:szCs w:val="24"/>
          <w:lang w:eastAsia="ru-RU"/>
        </w:rPr>
        <w:t> </w:t>
      </w:r>
      <w:r w:rsidRPr="004433D3">
        <w:rPr>
          <w:rFonts w:ascii="Times New Roman" w:eastAsia="Times New Roman" w:hAnsi="Times New Roman" w:cs="Times New Roman"/>
          <w:color w:val="212121"/>
          <w:sz w:val="24"/>
          <w:szCs w:val="24"/>
          <w:shd w:val="clear" w:color="auto" w:fill="FFFFFF"/>
          <w:lang w:eastAsia="ru-RU"/>
        </w:rPr>
        <w:t>Охрана труда. Спецодежда.</w:t>
      </w:r>
      <w:bookmarkStart w:id="1" w:name="bookmark10"/>
      <w:bookmarkEnd w:id="1"/>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40"/>
          <w:sz w:val="24"/>
          <w:szCs w:val="24"/>
          <w:lang w:eastAsia="ru-RU"/>
        </w:rPr>
        <w:t>Овощеводство.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Уборка урожая томатов.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shd w:val="clear" w:color="auto" w:fill="FFFFFF"/>
          <w:lang w:eastAsia="ru-RU"/>
        </w:rPr>
        <w:t>Признаки поражения растений томата фитофторой. Сбор плодов томата с пораженных растений. Прогревание этих плодов в горячей воде для предотвращения загнивания. Сбор недозрелых плодов. Оставление плодов на здоровых кустах для получения семян. Дозревание плодов и их переработка.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w:t>
      </w:r>
      <w:r w:rsidRPr="004433D3">
        <w:rPr>
          <w:rFonts w:ascii="Times New Roman" w:eastAsia="Times New Roman" w:hAnsi="Times New Roman" w:cs="Times New Roman"/>
          <w:color w:val="212121"/>
          <w:sz w:val="24"/>
          <w:szCs w:val="24"/>
          <w:shd w:val="clear" w:color="auto" w:fill="FFFFFF"/>
          <w:lang w:eastAsia="ru-RU"/>
        </w:rPr>
        <w:t> Сбор зрелых плодов. Сбор недозрелых плодов. Размещение недозрелых плодов для дозревания. Сбор семенных плодов томата, размещение их для полного размягчения в комнатных условиях. Выборка семян из полностью размягченных плодов. Промывка и просушка семян.</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Уборка огурцов-семенников.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shd w:val="clear" w:color="auto" w:fill="FFFFFF"/>
          <w:lang w:eastAsia="ru-RU"/>
        </w:rPr>
        <w:t>Внешний вид огурцов, оставленных для получения семян. Сроки уборки.  Признаки созревания этих огурцов. Приемы хранения огурцов-семенников. Правила извлечения семян.</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w:t>
      </w:r>
      <w:r w:rsidRPr="004433D3">
        <w:rPr>
          <w:rFonts w:ascii="Times New Roman" w:eastAsia="Times New Roman" w:hAnsi="Times New Roman" w:cs="Times New Roman"/>
          <w:color w:val="212121"/>
          <w:sz w:val="24"/>
          <w:szCs w:val="24"/>
          <w:shd w:val="clear" w:color="auto" w:fill="FFFFFF"/>
          <w:lang w:eastAsia="ru-RU"/>
        </w:rPr>
        <w:t> Сбор огурцов-семенников до наступления заморозков. Размещение огурцов в комнатных условиях. Наблюдение за состоянием семенников. Извлечение семян (разрез огурцов вдоль) из семенных камер. Промывка и просушка семян.</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Повторение темы</w:t>
      </w:r>
      <w:r w:rsidRPr="004433D3">
        <w:rPr>
          <w:rFonts w:ascii="Times New Roman" w:eastAsia="Times New Roman" w:hAnsi="Times New Roman" w:cs="Times New Roman"/>
          <w:color w:val="212121"/>
          <w:sz w:val="24"/>
          <w:szCs w:val="24"/>
          <w:shd w:val="clear" w:color="auto" w:fill="FFFFFF"/>
          <w:lang w:eastAsia="ru-RU"/>
        </w:rPr>
        <w:t> «Овощеводство».</w:t>
      </w:r>
      <w:bookmarkStart w:id="2" w:name="bookmark1"/>
      <w:bookmarkEnd w:id="2"/>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40"/>
          <w:sz w:val="24"/>
          <w:szCs w:val="24"/>
          <w:lang w:eastAsia="ru-RU"/>
        </w:rPr>
        <w:t>Садоводство.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Уход за молодым садом.</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shd w:val="clear" w:color="auto" w:fill="FFFFFF"/>
          <w:lang w:eastAsia="ru-RU"/>
        </w:rPr>
        <w:t>Признаки однолетнего прироста плодового дерева. Заглубление или оголение корневой шейки посаженного плодового дерева. Проверки состояния молодых посадок плодовых деревьев.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w:t>
      </w:r>
      <w:r w:rsidRPr="004433D3">
        <w:rPr>
          <w:rFonts w:ascii="Times New Roman" w:eastAsia="Times New Roman" w:hAnsi="Times New Roman" w:cs="Times New Roman"/>
          <w:color w:val="212121"/>
          <w:sz w:val="24"/>
          <w:szCs w:val="24"/>
          <w:shd w:val="clear" w:color="auto" w:fill="FFFFFF"/>
          <w:lang w:eastAsia="ru-RU"/>
        </w:rPr>
        <w:t> Осмотр молодых посадок. Замена погиб</w:t>
      </w:r>
      <w:r w:rsidRPr="004433D3">
        <w:rPr>
          <w:rFonts w:ascii="Times New Roman" w:eastAsia="Times New Roman" w:hAnsi="Times New Roman" w:cs="Times New Roman"/>
          <w:color w:val="212121"/>
          <w:sz w:val="24"/>
          <w:szCs w:val="24"/>
          <w:shd w:val="clear" w:color="auto" w:fill="FFFFFF"/>
          <w:lang w:eastAsia="ru-RU"/>
        </w:rPr>
        <w:softHyphen/>
        <w:t>ших молодых деревьев новыми саженцами. Рыхление почвы в при</w:t>
      </w:r>
      <w:r w:rsidRPr="004433D3">
        <w:rPr>
          <w:rFonts w:ascii="Times New Roman" w:eastAsia="Times New Roman" w:hAnsi="Times New Roman" w:cs="Times New Roman"/>
          <w:color w:val="212121"/>
          <w:sz w:val="24"/>
          <w:szCs w:val="24"/>
          <w:shd w:val="clear" w:color="auto" w:fill="FFFFFF"/>
          <w:lang w:eastAsia="ru-RU"/>
        </w:rPr>
        <w:softHyphen/>
        <w:t>ствольных кругах и полив (по необходимости). Подсыпка почвы в приствольный круг при оголении корневой шейки. Проверка подвязки саженцев к кольям.</w:t>
      </w:r>
      <w:bookmarkStart w:id="3" w:name="bookmark2"/>
      <w:bookmarkEnd w:id="3"/>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Подготовка молодого сада к зиме.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shd w:val="clear" w:color="auto" w:fill="FFFFFF"/>
          <w:lang w:eastAsia="ru-RU"/>
        </w:rPr>
        <w:t>Грызуны — вредители молодых посадок плодовых деревьев. Борьба с грызунами. Приспособления для охраны молодых плодовых деревьев от грызунов. Сроки установки защитных приспособлений.</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w:t>
      </w:r>
      <w:r w:rsidRPr="004433D3">
        <w:rPr>
          <w:rFonts w:ascii="Times New Roman" w:eastAsia="Times New Roman" w:hAnsi="Times New Roman" w:cs="Times New Roman"/>
          <w:color w:val="212121"/>
          <w:sz w:val="24"/>
          <w:szCs w:val="24"/>
          <w:shd w:val="clear" w:color="auto" w:fill="FFFFFF"/>
          <w:lang w:eastAsia="ru-RU"/>
        </w:rPr>
        <w:t>  Подготовка материала для обвязки стволов саженцев плодовых деревьев к кольям. Обвязка нижней части ствола молодого дерева толью или др. материалами. Проверка состояния обвязки через некоторое время.</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lastRenderedPageBreak/>
        <w:t>Животноводство.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Теория</w:t>
      </w:r>
      <w:r w:rsidRPr="004433D3">
        <w:rPr>
          <w:rFonts w:ascii="Times New Roman" w:eastAsia="Times New Roman" w:hAnsi="Times New Roman" w:cs="Times New Roman"/>
          <w:color w:val="212121"/>
          <w:sz w:val="24"/>
          <w:szCs w:val="24"/>
          <w:lang w:eastAsia="ru-RU"/>
        </w:rPr>
        <w:t>: Значение летней и осенней пастьбы животных для укрепления их здоровья и получения высокой про</w:t>
      </w:r>
      <w:r w:rsidRPr="004433D3">
        <w:rPr>
          <w:rFonts w:ascii="Times New Roman" w:eastAsia="Times New Roman" w:hAnsi="Times New Roman" w:cs="Times New Roman"/>
          <w:color w:val="212121"/>
          <w:sz w:val="24"/>
          <w:szCs w:val="24"/>
          <w:lang w:eastAsia="ru-RU"/>
        </w:rPr>
        <w:softHyphen/>
        <w:t>дуктивности. Понятие о пастбище.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 Пастбище для телят. Правила пастьбы телят</w:t>
      </w:r>
      <w:r w:rsidRPr="004433D3">
        <w:rPr>
          <w:rFonts w:ascii="Times New Roman" w:eastAsia="Times New Roman" w:hAnsi="Times New Roman" w:cs="Times New Roman"/>
          <w:color w:val="212121"/>
          <w:spacing w:val="-1"/>
          <w:sz w:val="24"/>
          <w:szCs w:val="24"/>
          <w:lang w:eastAsia="ru-RU"/>
        </w:rPr>
        <w:t>. Поение животных на пастбище.</w:t>
      </w:r>
      <w:r w:rsidRPr="004433D3">
        <w:rPr>
          <w:rFonts w:ascii="Times New Roman" w:eastAsia="Times New Roman" w:hAnsi="Times New Roman" w:cs="Times New Roman"/>
          <w:color w:val="212121"/>
          <w:sz w:val="24"/>
          <w:szCs w:val="24"/>
          <w:lang w:eastAsia="ru-RU"/>
        </w:rPr>
        <w:t> Подготовка телят к выпасу на пастбище.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Практическое повторение. </w:t>
      </w:r>
      <w:r w:rsidRPr="004433D3">
        <w:rPr>
          <w:rFonts w:ascii="Times New Roman" w:eastAsia="Times New Roman" w:hAnsi="Times New Roman" w:cs="Times New Roman"/>
          <w:color w:val="212121"/>
          <w:spacing w:val="-4"/>
          <w:sz w:val="24"/>
          <w:szCs w:val="24"/>
          <w:u w:val="single"/>
          <w:lang w:eastAsia="ru-RU"/>
        </w:rPr>
        <w:t>У</w:t>
      </w:r>
      <w:r w:rsidRPr="004433D3">
        <w:rPr>
          <w:rFonts w:ascii="Times New Roman" w:eastAsia="Times New Roman" w:hAnsi="Times New Roman" w:cs="Times New Roman"/>
          <w:color w:val="212121"/>
          <w:sz w:val="24"/>
          <w:szCs w:val="24"/>
          <w:lang w:eastAsia="ru-RU"/>
        </w:rPr>
        <w:t>борка овощей.</w:t>
      </w:r>
      <w:r w:rsidRPr="004433D3">
        <w:rPr>
          <w:rFonts w:ascii="Times New Roman" w:eastAsia="Times New Roman" w:hAnsi="Times New Roman" w:cs="Times New Roman"/>
          <w:color w:val="212121"/>
          <w:spacing w:val="-4"/>
          <w:sz w:val="24"/>
          <w:szCs w:val="24"/>
          <w:u w:val="single"/>
          <w:lang w:eastAsia="ru-RU"/>
        </w:rPr>
        <w:t>  О</w:t>
      </w:r>
      <w:r w:rsidRPr="004433D3">
        <w:rPr>
          <w:rFonts w:ascii="Times New Roman" w:eastAsia="Times New Roman" w:hAnsi="Times New Roman" w:cs="Times New Roman"/>
          <w:color w:val="212121"/>
          <w:sz w:val="24"/>
          <w:szCs w:val="24"/>
          <w:lang w:eastAsia="ru-RU"/>
        </w:rPr>
        <w:t>сенний уход за садом.</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Контрольная работа за I четверть.</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Самостоятельная работа. </w:t>
      </w:r>
      <w:r w:rsidRPr="004433D3">
        <w:rPr>
          <w:rFonts w:ascii="Times New Roman" w:eastAsia="Times New Roman" w:hAnsi="Times New Roman" w:cs="Times New Roman"/>
          <w:color w:val="212121"/>
          <w:sz w:val="24"/>
          <w:szCs w:val="24"/>
          <w:lang w:eastAsia="ru-RU"/>
        </w:rPr>
        <w:t>Подготовка молодого сада к зиме.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 Вводное занятие.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Комнатное цветоводство.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Объект работы. </w:t>
      </w:r>
      <w:r w:rsidRPr="004433D3">
        <w:rPr>
          <w:rFonts w:ascii="Times New Roman" w:eastAsia="Times New Roman" w:hAnsi="Times New Roman" w:cs="Times New Roman"/>
          <w:color w:val="212121"/>
          <w:sz w:val="24"/>
          <w:szCs w:val="24"/>
          <w:lang w:eastAsia="ru-RU"/>
        </w:rPr>
        <w:t>Комнатные цветы.</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 </w:t>
      </w:r>
      <w:r w:rsidRPr="004433D3">
        <w:rPr>
          <w:rFonts w:ascii="Times New Roman" w:eastAsia="Times New Roman" w:hAnsi="Times New Roman" w:cs="Times New Roman"/>
          <w:color w:val="212121"/>
          <w:sz w:val="24"/>
          <w:szCs w:val="24"/>
          <w:lang w:eastAsia="ru-RU"/>
        </w:rPr>
        <w:t>Классификация комнатных растений. Уход за комнатными растениями. Создание температурного режима. Обеспечение светового режима. Правила полива. Влажность воздуха. Удобрение комнатных растений. Периоды покоя комнатных растений. Значение свежего воздуха для комнатных растений. Размножение комнатных растений (отводками, отпрысками, усами, черенками). Вредители комнатных растений.</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Умение. </w:t>
      </w:r>
      <w:r w:rsidRPr="004433D3">
        <w:rPr>
          <w:rFonts w:ascii="Times New Roman" w:eastAsia="Times New Roman" w:hAnsi="Times New Roman" w:cs="Times New Roman"/>
          <w:color w:val="212121"/>
          <w:sz w:val="24"/>
          <w:szCs w:val="24"/>
          <w:lang w:eastAsia="ru-RU"/>
        </w:rPr>
        <w:t>Классификация растений</w:t>
      </w:r>
      <w:r w:rsidRPr="004433D3">
        <w:rPr>
          <w:rFonts w:ascii="Times New Roman" w:eastAsia="Times New Roman" w:hAnsi="Times New Roman" w:cs="Times New Roman"/>
          <w:b/>
          <w:bCs/>
          <w:color w:val="212121"/>
          <w:sz w:val="24"/>
          <w:szCs w:val="24"/>
          <w:lang w:eastAsia="ru-RU"/>
        </w:rPr>
        <w:t> </w:t>
      </w:r>
      <w:r w:rsidRPr="004433D3">
        <w:rPr>
          <w:rFonts w:ascii="Times New Roman" w:eastAsia="Times New Roman" w:hAnsi="Times New Roman" w:cs="Times New Roman"/>
          <w:color w:val="212121"/>
          <w:sz w:val="24"/>
          <w:szCs w:val="24"/>
          <w:lang w:eastAsia="ru-RU"/>
        </w:rPr>
        <w:t>по словесному описанию, рисунку, названию.</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Практические работы. </w:t>
      </w:r>
      <w:r w:rsidRPr="004433D3">
        <w:rPr>
          <w:rFonts w:ascii="Times New Roman" w:eastAsia="Times New Roman" w:hAnsi="Times New Roman" w:cs="Times New Roman"/>
          <w:color w:val="212121"/>
          <w:sz w:val="24"/>
          <w:szCs w:val="24"/>
          <w:lang w:eastAsia="ru-RU"/>
        </w:rPr>
        <w:t>Подготовка цветочных горшков для пересадки. Наполнение цветочных горшков земляной смесью. Полив, уплотнение почвы. Нарезка черенков комнатных растений. Посадка и полив черенков. Наблюдение за укоренением черенков.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Ж</w:t>
      </w:r>
      <w:r w:rsidRPr="004433D3">
        <w:rPr>
          <w:rFonts w:ascii="Times New Roman" w:eastAsia="Times New Roman" w:hAnsi="Times New Roman" w:cs="Times New Roman"/>
          <w:b/>
          <w:bCs/>
          <w:color w:val="212121"/>
          <w:spacing w:val="35"/>
          <w:sz w:val="24"/>
          <w:szCs w:val="24"/>
          <w:lang w:eastAsia="ru-RU"/>
        </w:rPr>
        <w:t>ивотноводство.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w:t>
      </w:r>
      <w:r w:rsidRPr="004433D3">
        <w:rPr>
          <w:rFonts w:ascii="Times New Roman" w:eastAsia="Times New Roman" w:hAnsi="Times New Roman" w:cs="Times New Roman"/>
          <w:b/>
          <w:bCs/>
          <w:color w:val="212121"/>
          <w:spacing w:val="35"/>
          <w:sz w:val="24"/>
          <w:szCs w:val="24"/>
          <w:lang w:eastAsia="ru-RU"/>
        </w:rPr>
        <w:t>: </w:t>
      </w:r>
      <w:r w:rsidRPr="004433D3">
        <w:rPr>
          <w:rFonts w:ascii="Times New Roman" w:eastAsia="Times New Roman" w:hAnsi="Times New Roman" w:cs="Times New Roman"/>
          <w:color w:val="212121"/>
          <w:spacing w:val="35"/>
          <w:sz w:val="24"/>
          <w:szCs w:val="24"/>
          <w:lang w:eastAsia="ru-RU"/>
        </w:rPr>
        <w:t>Зоогиг</w:t>
      </w:r>
      <w:r w:rsidRPr="004433D3">
        <w:rPr>
          <w:rFonts w:ascii="Times New Roman" w:eastAsia="Times New Roman" w:hAnsi="Times New Roman" w:cs="Times New Roman"/>
          <w:color w:val="212121"/>
          <w:spacing w:val="-7"/>
          <w:sz w:val="24"/>
          <w:szCs w:val="24"/>
          <w:lang w:eastAsia="ru-RU"/>
        </w:rPr>
        <w:t>иенические требования к условиям содержания коров.</w:t>
      </w:r>
      <w:r w:rsidRPr="004433D3">
        <w:rPr>
          <w:rFonts w:ascii="Times New Roman" w:eastAsia="Times New Roman" w:hAnsi="Times New Roman" w:cs="Times New Roman"/>
          <w:color w:val="212121"/>
          <w:sz w:val="24"/>
          <w:szCs w:val="24"/>
          <w:lang w:eastAsia="ru-RU"/>
        </w:rPr>
        <w:t> Правила производственной санитарии. Санитарные требования к содержанию коров в помещении, а также к коровнику и другим отделениям фер</w:t>
      </w:r>
      <w:r w:rsidRPr="004433D3">
        <w:rPr>
          <w:rFonts w:ascii="Times New Roman" w:eastAsia="Times New Roman" w:hAnsi="Times New Roman" w:cs="Times New Roman"/>
          <w:color w:val="212121"/>
          <w:sz w:val="24"/>
          <w:szCs w:val="24"/>
          <w:lang w:eastAsia="ru-RU"/>
        </w:rPr>
        <w:softHyphen/>
        <w:t>мы. Спецодежда доярки (дояра). Значение правил личной гигиены для доярки (дояра).</w:t>
      </w:r>
      <w:r w:rsidRPr="004433D3">
        <w:rPr>
          <w:rFonts w:ascii="Times New Roman" w:eastAsia="Times New Roman" w:hAnsi="Times New Roman" w:cs="Times New Roman"/>
          <w:color w:val="212121"/>
          <w:spacing w:val="-7"/>
          <w:sz w:val="24"/>
          <w:szCs w:val="24"/>
          <w:lang w:eastAsia="ru-RU"/>
        </w:rPr>
        <w:t> Личная гигиена доярки (дояра).</w:t>
      </w:r>
      <w:r w:rsidRPr="004433D3">
        <w:rPr>
          <w:rFonts w:ascii="Times New Roman" w:eastAsia="Times New Roman" w:hAnsi="Times New Roman" w:cs="Times New Roman"/>
          <w:color w:val="212121"/>
          <w:sz w:val="24"/>
          <w:szCs w:val="24"/>
          <w:lang w:eastAsia="ru-RU"/>
        </w:rPr>
        <w:t> Использование молочного и моечного отделений фер</w:t>
      </w:r>
      <w:r w:rsidRPr="004433D3">
        <w:rPr>
          <w:rFonts w:ascii="Times New Roman" w:eastAsia="Times New Roman" w:hAnsi="Times New Roman" w:cs="Times New Roman"/>
          <w:color w:val="212121"/>
          <w:sz w:val="24"/>
          <w:szCs w:val="24"/>
          <w:lang w:eastAsia="ru-RU"/>
        </w:rPr>
        <w:softHyphen/>
        <w:t>мы строго по назначению.</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Практические работы. </w:t>
      </w:r>
      <w:r w:rsidRPr="004433D3">
        <w:rPr>
          <w:rFonts w:ascii="Times New Roman" w:eastAsia="Times New Roman" w:hAnsi="Times New Roman" w:cs="Times New Roman"/>
          <w:color w:val="212121"/>
          <w:sz w:val="24"/>
          <w:szCs w:val="24"/>
          <w:lang w:eastAsia="ru-RU"/>
        </w:rPr>
        <w:t>Стирка полотенец, халатов и косынок (спецодежда).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8"/>
          <w:sz w:val="24"/>
          <w:szCs w:val="24"/>
          <w:lang w:eastAsia="ru-RU"/>
        </w:rPr>
        <w:t>Выращивание откормочного молодняка </w:t>
      </w:r>
      <w:r w:rsidRPr="004433D3">
        <w:rPr>
          <w:rFonts w:ascii="Times New Roman" w:eastAsia="Times New Roman" w:hAnsi="Times New Roman" w:cs="Times New Roman"/>
          <w:b/>
          <w:bCs/>
          <w:color w:val="212121"/>
          <w:sz w:val="24"/>
          <w:szCs w:val="24"/>
          <w:lang w:eastAsia="ru-RU"/>
        </w:rPr>
        <w:t>крупного рогатого скота.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w:t>
      </w:r>
      <w:r w:rsidRPr="004433D3">
        <w:rPr>
          <w:rFonts w:ascii="Times New Roman" w:eastAsia="Times New Roman" w:hAnsi="Times New Roman" w:cs="Times New Roman"/>
          <w:color w:val="212121"/>
          <w:sz w:val="24"/>
          <w:szCs w:val="24"/>
          <w:lang w:eastAsia="ru-RU"/>
        </w:rPr>
        <w:t> Бычки и телочки. Возраст разделения молодняка. Выращивание телок для пополнения дойного стада. Нормы и рационы кормления. Уход за телками. Сведения об откорме  молодняка. Кормление бычков. Содержание бычков на откорме. Правила безопасной работы при уходе за бычками.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8"/>
          <w:sz w:val="24"/>
          <w:szCs w:val="24"/>
          <w:lang w:eastAsia="ru-RU"/>
        </w:rPr>
        <w:t>Устройство доильного аппарата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 </w:t>
      </w:r>
      <w:r w:rsidRPr="004433D3">
        <w:rPr>
          <w:rFonts w:ascii="Times New Roman" w:eastAsia="Times New Roman" w:hAnsi="Times New Roman" w:cs="Times New Roman"/>
          <w:color w:val="212121"/>
          <w:sz w:val="24"/>
          <w:szCs w:val="24"/>
          <w:lang w:eastAsia="ru-RU"/>
        </w:rPr>
        <w:t>Машинное доение коров. Общее представление о доильной установке. Доение с помощью переносимого доильного аппарата и доение в молокопровод. Правила надевания и съема доильных стаканов.</w:t>
      </w:r>
      <w:r w:rsidRPr="004433D3">
        <w:rPr>
          <w:rFonts w:ascii="Times New Roman" w:eastAsia="Times New Roman" w:hAnsi="Times New Roman" w:cs="Times New Roman"/>
          <w:color w:val="212121"/>
          <w:spacing w:val="-1"/>
          <w:sz w:val="24"/>
          <w:szCs w:val="24"/>
          <w:lang w:eastAsia="ru-RU"/>
        </w:rPr>
        <w:t> Правила включения доильного аппарата. Признаки окончания дое</w:t>
      </w:r>
      <w:r w:rsidRPr="004433D3">
        <w:rPr>
          <w:rFonts w:ascii="Times New Roman" w:eastAsia="Times New Roman" w:hAnsi="Times New Roman" w:cs="Times New Roman"/>
          <w:color w:val="212121"/>
          <w:spacing w:val="-1"/>
          <w:sz w:val="24"/>
          <w:szCs w:val="24"/>
          <w:lang w:eastAsia="ru-RU"/>
        </w:rPr>
        <w:softHyphen/>
      </w:r>
      <w:r w:rsidRPr="004433D3">
        <w:rPr>
          <w:rFonts w:ascii="Times New Roman" w:eastAsia="Times New Roman" w:hAnsi="Times New Roman" w:cs="Times New Roman"/>
          <w:color w:val="212121"/>
          <w:sz w:val="24"/>
          <w:szCs w:val="24"/>
          <w:lang w:eastAsia="ru-RU"/>
        </w:rPr>
        <w:t>ния.</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4"/>
          <w:sz w:val="24"/>
          <w:szCs w:val="24"/>
          <w:u w:val="single"/>
          <w:lang w:eastAsia="ru-RU"/>
        </w:rPr>
        <w:t>Экскурсия</w:t>
      </w:r>
      <w:r w:rsidRPr="004433D3">
        <w:rPr>
          <w:rFonts w:ascii="Times New Roman" w:eastAsia="Times New Roman" w:hAnsi="Times New Roman" w:cs="Times New Roman"/>
          <w:b/>
          <w:bCs/>
          <w:color w:val="212121"/>
          <w:spacing w:val="-4"/>
          <w:sz w:val="24"/>
          <w:szCs w:val="24"/>
          <w:lang w:eastAsia="ru-RU"/>
        </w:rPr>
        <w:t>. </w:t>
      </w:r>
      <w:r w:rsidRPr="004433D3">
        <w:rPr>
          <w:rFonts w:ascii="Times New Roman" w:eastAsia="Times New Roman" w:hAnsi="Times New Roman" w:cs="Times New Roman"/>
          <w:color w:val="212121"/>
          <w:spacing w:val="-4"/>
          <w:sz w:val="24"/>
          <w:szCs w:val="24"/>
          <w:lang w:eastAsia="ru-RU"/>
        </w:rPr>
        <w:t>Молочно-товарная ферма, отделение машинной дой</w:t>
      </w:r>
      <w:r w:rsidRPr="004433D3">
        <w:rPr>
          <w:rFonts w:ascii="Times New Roman" w:eastAsia="Times New Roman" w:hAnsi="Times New Roman" w:cs="Times New Roman"/>
          <w:color w:val="212121"/>
          <w:spacing w:val="-4"/>
          <w:sz w:val="24"/>
          <w:szCs w:val="24"/>
          <w:lang w:eastAsia="ru-RU"/>
        </w:rPr>
        <w:softHyphen/>
      </w:r>
      <w:r w:rsidRPr="004433D3">
        <w:rPr>
          <w:rFonts w:ascii="Times New Roman" w:eastAsia="Times New Roman" w:hAnsi="Times New Roman" w:cs="Times New Roman"/>
          <w:color w:val="212121"/>
          <w:sz w:val="24"/>
          <w:szCs w:val="24"/>
          <w:lang w:eastAsia="ru-RU"/>
        </w:rPr>
        <w:t>ки коров.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8"/>
          <w:sz w:val="24"/>
          <w:szCs w:val="24"/>
          <w:lang w:eastAsia="ru-RU"/>
        </w:rPr>
        <w:t>Самостоятельная работа.</w:t>
      </w:r>
      <w:r w:rsidRPr="004433D3">
        <w:rPr>
          <w:rFonts w:ascii="Times New Roman" w:eastAsia="Times New Roman" w:hAnsi="Times New Roman" w:cs="Times New Roman"/>
          <w:color w:val="212121"/>
          <w:spacing w:val="-8"/>
          <w:sz w:val="24"/>
          <w:szCs w:val="24"/>
          <w:lang w:eastAsia="ru-RU"/>
        </w:rPr>
        <w:t> Разборка и сборка доильного аппарата.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7"/>
          <w:sz w:val="24"/>
          <w:szCs w:val="24"/>
          <w:lang w:eastAsia="ru-RU"/>
        </w:rPr>
        <w:t>Кормление и раздой новотельной коровы.</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w:t>
      </w:r>
      <w:r w:rsidRPr="004433D3">
        <w:rPr>
          <w:rFonts w:ascii="Times New Roman" w:eastAsia="Times New Roman" w:hAnsi="Times New Roman" w:cs="Times New Roman"/>
          <w:color w:val="212121"/>
          <w:spacing w:val="-7"/>
          <w:sz w:val="24"/>
          <w:szCs w:val="24"/>
          <w:lang w:eastAsia="ru-RU"/>
        </w:rPr>
        <w:t> Содержание коров перед отелом. </w:t>
      </w:r>
      <w:r w:rsidRPr="004433D3">
        <w:rPr>
          <w:rFonts w:ascii="Times New Roman" w:eastAsia="Times New Roman" w:hAnsi="Times New Roman" w:cs="Times New Roman"/>
          <w:color w:val="212121"/>
          <w:sz w:val="24"/>
          <w:szCs w:val="24"/>
          <w:lang w:eastAsia="ru-RU"/>
        </w:rPr>
        <w:t>Признаки близкого отела коровы. Кормление коровы накануне отела. Понятие о раздое коровы. Содержание и кормление новотельных коров при раздое. Молозиво и его ценные качества. Необходимость скармливания молозива теленку. Предотвращение воспаления молочной железы (мастита) у коровы. Ежедневный учет молока. Прибавка корма на раз</w:t>
      </w:r>
      <w:r w:rsidRPr="004433D3">
        <w:rPr>
          <w:rFonts w:ascii="Times New Roman" w:eastAsia="Times New Roman" w:hAnsi="Times New Roman" w:cs="Times New Roman"/>
          <w:color w:val="212121"/>
          <w:sz w:val="24"/>
          <w:szCs w:val="24"/>
          <w:lang w:eastAsia="ru-RU"/>
        </w:rPr>
        <w:softHyphen/>
      </w:r>
      <w:r w:rsidRPr="004433D3">
        <w:rPr>
          <w:rFonts w:ascii="Times New Roman" w:eastAsia="Times New Roman" w:hAnsi="Times New Roman" w:cs="Times New Roman"/>
          <w:color w:val="212121"/>
          <w:spacing w:val="-1"/>
          <w:sz w:val="24"/>
          <w:szCs w:val="24"/>
          <w:lang w:eastAsia="ru-RU"/>
        </w:rPr>
        <w:t>дой.</w:t>
      </w:r>
      <w:r w:rsidRPr="004433D3">
        <w:rPr>
          <w:rFonts w:ascii="Times New Roman" w:eastAsia="Times New Roman" w:hAnsi="Times New Roman" w:cs="Times New Roman"/>
          <w:color w:val="212121"/>
          <w:sz w:val="24"/>
          <w:szCs w:val="24"/>
          <w:lang w:eastAsia="ru-RU"/>
        </w:rPr>
        <w:t> Признак окончания раздоя (стабильный надой, несмотря на продолжающуюся прибавку корма). </w:t>
      </w:r>
      <w:r w:rsidRPr="004433D3">
        <w:rPr>
          <w:rFonts w:ascii="Times New Roman" w:eastAsia="Times New Roman" w:hAnsi="Times New Roman" w:cs="Times New Roman"/>
          <w:b/>
          <w:bCs/>
          <w:color w:val="212121"/>
          <w:sz w:val="24"/>
          <w:szCs w:val="24"/>
          <w:lang w:eastAsia="ru-RU"/>
        </w:rPr>
        <w:t>Практическая работа. </w:t>
      </w:r>
      <w:r w:rsidRPr="004433D3">
        <w:rPr>
          <w:rFonts w:ascii="Times New Roman" w:eastAsia="Times New Roman" w:hAnsi="Times New Roman" w:cs="Times New Roman"/>
          <w:color w:val="212121"/>
          <w:spacing w:val="-1"/>
          <w:sz w:val="24"/>
          <w:szCs w:val="24"/>
          <w:lang w:eastAsia="ru-RU"/>
        </w:rPr>
        <w:t>Контроль за состоянием вымени. Продолжительность массажа </w:t>
      </w:r>
      <w:r w:rsidRPr="004433D3">
        <w:rPr>
          <w:rFonts w:ascii="Times New Roman" w:eastAsia="Times New Roman" w:hAnsi="Times New Roman" w:cs="Times New Roman"/>
          <w:color w:val="212121"/>
          <w:sz w:val="24"/>
          <w:szCs w:val="24"/>
          <w:lang w:eastAsia="ru-RU"/>
        </w:rPr>
        <w:t>вымени.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Животноводство. Лошади.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w:t>
      </w:r>
      <w:r w:rsidRPr="004433D3">
        <w:rPr>
          <w:rFonts w:ascii="Times New Roman" w:eastAsia="Times New Roman" w:hAnsi="Times New Roman" w:cs="Times New Roman"/>
          <w:color w:val="212121"/>
          <w:sz w:val="24"/>
          <w:szCs w:val="24"/>
          <w:lang w:eastAsia="ru-RU"/>
        </w:rPr>
        <w:t> Значение и особенности лошадей. Породы лошадей. Содержание рабочих лошадей и уход за ними. Кормление рабочих лошадей. Одноконная упряжь и запряжка рабочих лошадей.</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Практические работы. </w:t>
      </w:r>
      <w:r w:rsidRPr="004433D3">
        <w:rPr>
          <w:rFonts w:ascii="Times New Roman" w:eastAsia="Times New Roman" w:hAnsi="Times New Roman" w:cs="Times New Roman"/>
          <w:color w:val="212121"/>
          <w:sz w:val="24"/>
          <w:szCs w:val="24"/>
          <w:lang w:eastAsia="ru-RU"/>
        </w:rPr>
        <w:t>Уход за лошадьми. Чистка стойл. Кормление лошадей. Уход за сбруей</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pacing w:val="40"/>
          <w:sz w:val="24"/>
          <w:szCs w:val="24"/>
          <w:lang w:eastAsia="ru-RU"/>
        </w:rPr>
        <w:t>Овощеводство.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Выращивание рассады огурцов для теплицы</w:t>
      </w:r>
      <w:r w:rsidRPr="004433D3">
        <w:rPr>
          <w:rFonts w:ascii="Times New Roman" w:eastAsia="Times New Roman" w:hAnsi="Times New Roman" w:cs="Times New Roman"/>
          <w:b/>
          <w:bCs/>
          <w:i/>
          <w:iCs/>
          <w:color w:val="212121"/>
          <w:sz w:val="24"/>
          <w:szCs w:val="24"/>
          <w:u w:val="single"/>
          <w:lang w:eastAsia="ru-RU"/>
        </w:rPr>
        <w:t>.</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Сорта и гибриды огурцов, предназначенные для выращивание в теплице. Пчелоопыляемые сорта огурцов</w:t>
      </w:r>
      <w:r w:rsidRPr="004433D3">
        <w:rPr>
          <w:rFonts w:ascii="Times New Roman" w:eastAsia="Times New Roman" w:hAnsi="Times New Roman" w:cs="Times New Roman"/>
          <w:color w:val="212121"/>
          <w:sz w:val="24"/>
          <w:szCs w:val="24"/>
          <w:shd w:val="clear" w:color="auto" w:fill="FFFFFF"/>
          <w:lang w:eastAsia="ru-RU"/>
        </w:rPr>
        <w:t>.</w:t>
      </w:r>
      <w:r w:rsidRPr="004433D3">
        <w:rPr>
          <w:rFonts w:ascii="Times New Roman" w:eastAsia="Times New Roman" w:hAnsi="Times New Roman" w:cs="Times New Roman"/>
          <w:color w:val="212121"/>
          <w:sz w:val="24"/>
          <w:szCs w:val="24"/>
          <w:lang w:eastAsia="ru-RU"/>
        </w:rPr>
        <w:t xml:space="preserve">  Гибриды, не требующие опыления. Современные гибриды с зеленцами — небольшой </w:t>
      </w:r>
      <w:r w:rsidRPr="004433D3">
        <w:rPr>
          <w:rFonts w:ascii="Times New Roman" w:eastAsia="Times New Roman" w:hAnsi="Times New Roman" w:cs="Times New Roman"/>
          <w:color w:val="212121"/>
          <w:sz w:val="24"/>
          <w:szCs w:val="24"/>
          <w:lang w:eastAsia="ru-RU"/>
        </w:rPr>
        <w:lastRenderedPageBreak/>
        <w:t>величины. Сроки посева семян огурцов для получения раннего урожая. Условия, необходимые для получения здоровой рассады.</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  </w:t>
      </w:r>
      <w:r w:rsidRPr="004433D3">
        <w:rPr>
          <w:rFonts w:ascii="Times New Roman" w:eastAsia="Times New Roman" w:hAnsi="Times New Roman" w:cs="Times New Roman"/>
          <w:color w:val="212121"/>
          <w:sz w:val="24"/>
          <w:szCs w:val="24"/>
          <w:lang w:eastAsia="ru-RU"/>
        </w:rPr>
        <w:t>Подготовка земляной смеси. Подготовка горшков или бумажных водонепроницаемых стаканов. Прорезка отверстия на дне стакана. Заполнение стакана земляной смесью. Полив смеси теплой водой. Замачивание семян огурца в растворе марганцево - кислого калия. Раскладка семян в горшке или стакане. Полив посева теплой водой. Укрытие пленкой и установка в теплое место. Наблюдение за всходами. После всходов семян установка горшка или стакана на светлое место. Умеренный полив теплой водой, подкормка и подсыпка перегноя.</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shd w:val="clear" w:color="auto" w:fill="FFFFFF"/>
          <w:lang w:eastAsia="ru-RU"/>
        </w:rPr>
        <w:t>Повторение темы «Овощеводство».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Цветоводство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Подращивание георгина.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w:t>
      </w:r>
      <w:r w:rsidRPr="004433D3">
        <w:rPr>
          <w:rFonts w:ascii="Times New Roman" w:eastAsia="Times New Roman" w:hAnsi="Times New Roman" w:cs="Times New Roman"/>
          <w:color w:val="212121"/>
          <w:sz w:val="24"/>
          <w:szCs w:val="24"/>
          <w:lang w:eastAsia="ru-RU"/>
        </w:rPr>
        <w:t>Сроки поставки на проращивание. Условие для этого. Правила и приемы деления клубней. Способы посадки делянок.</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  </w:t>
      </w:r>
      <w:r w:rsidRPr="004433D3">
        <w:rPr>
          <w:rFonts w:ascii="Times New Roman" w:eastAsia="Times New Roman" w:hAnsi="Times New Roman" w:cs="Times New Roman"/>
          <w:color w:val="212121"/>
          <w:sz w:val="24"/>
          <w:szCs w:val="24"/>
          <w:lang w:eastAsia="ru-RU"/>
        </w:rPr>
        <w:t>Выемка корнеклубней из подвала. Осмотр и выбраковка больных клубней. Укладка здоровых, в ящик для проращивания. Деление клубней. (так чтоб на деленке  было 2 или 3 ростка и частью стебля). Посадка деленок.</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40"/>
          <w:sz w:val="24"/>
          <w:szCs w:val="24"/>
          <w:lang w:eastAsia="ru-RU"/>
        </w:rPr>
        <w:t>Садоводство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Формирование кроны молодого плодового дерева.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Формирование кроны молодого дерева: скелетные ветви, обрастающие ветви. Форма кроны дерева. Способы обрезки ветвей у дерева. Обрезка и укорачивание ветвей. Влияние обрезки ветвей на урожайность. Внешние ростковые почки. Внутренние ростовые почки. Обрезка на почку. Инструменты для обрезки древесных ветвей. Правила безопасного обращения с ними.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w:t>
      </w:r>
      <w:r w:rsidRPr="004433D3">
        <w:rPr>
          <w:rFonts w:ascii="Times New Roman" w:eastAsia="Times New Roman" w:hAnsi="Times New Roman" w:cs="Times New Roman"/>
          <w:color w:val="212121"/>
          <w:sz w:val="24"/>
          <w:szCs w:val="24"/>
          <w:lang w:eastAsia="ru-RU"/>
        </w:rPr>
        <w:t> Обрезка ветвей по меловым отметкам учителя. Укорачивание ветвей плодовых деревьев по меловым отметкам учителя.</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Практическое повторение .</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Подготовка почвы</w:t>
      </w:r>
      <w:r w:rsidRPr="004433D3">
        <w:rPr>
          <w:rFonts w:ascii="Times New Roman" w:eastAsia="Times New Roman" w:hAnsi="Times New Roman" w:cs="Times New Roman"/>
          <w:color w:val="212121"/>
          <w:sz w:val="24"/>
          <w:szCs w:val="24"/>
          <w:shd w:val="clear" w:color="auto" w:fill="FFFFFF"/>
          <w:lang w:eastAsia="ru-RU"/>
        </w:rPr>
        <w:t>. В</w:t>
      </w:r>
      <w:r w:rsidRPr="004433D3">
        <w:rPr>
          <w:rFonts w:ascii="Times New Roman" w:eastAsia="Times New Roman" w:hAnsi="Times New Roman" w:cs="Times New Roman"/>
          <w:color w:val="212121"/>
          <w:sz w:val="24"/>
          <w:szCs w:val="24"/>
          <w:lang w:eastAsia="ru-RU"/>
        </w:rPr>
        <w:t>несение удобрений на пришкольном участке.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Контрольная работа</w:t>
      </w:r>
      <w:r w:rsidRPr="004433D3">
        <w:rPr>
          <w:rFonts w:ascii="Times New Roman" w:eastAsia="Times New Roman" w:hAnsi="Times New Roman" w:cs="Times New Roman"/>
          <w:color w:val="212121"/>
          <w:sz w:val="24"/>
          <w:szCs w:val="24"/>
          <w:lang w:eastAsia="ru-RU"/>
        </w:rPr>
        <w:t>.</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Самостоятельная работа.</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color w:val="212121"/>
          <w:sz w:val="24"/>
          <w:szCs w:val="24"/>
          <w:lang w:eastAsia="ru-RU"/>
        </w:rPr>
        <w:t>Посев семян огурцов на рассаду</w:t>
      </w:r>
      <w:r w:rsidRPr="004433D3">
        <w:rPr>
          <w:rFonts w:ascii="Times New Roman" w:eastAsia="Times New Roman" w:hAnsi="Times New Roman" w:cs="Times New Roman"/>
          <w:color w:val="212121"/>
          <w:sz w:val="24"/>
          <w:szCs w:val="24"/>
          <w:shd w:val="clear" w:color="auto" w:fill="FFFFFF"/>
          <w:lang w:eastAsia="ru-RU"/>
        </w:rPr>
        <w:t>.</w:t>
      </w:r>
      <w:r w:rsidRPr="004433D3">
        <w:rPr>
          <w:rFonts w:ascii="Times New Roman" w:eastAsia="Times New Roman" w:hAnsi="Times New Roman" w:cs="Times New Roman"/>
          <w:color w:val="212121"/>
          <w:sz w:val="24"/>
          <w:szCs w:val="24"/>
          <w:lang w:eastAsia="ru-RU"/>
        </w:rPr>
        <w:t> Подготовка горшков и семян к посеву.</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Вводное занятие.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Ягодные культуры.</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Объект работы.</w:t>
      </w:r>
      <w:r w:rsidRPr="004433D3">
        <w:rPr>
          <w:rFonts w:ascii="Times New Roman" w:eastAsia="Times New Roman" w:hAnsi="Times New Roman" w:cs="Times New Roman"/>
          <w:color w:val="212121"/>
          <w:sz w:val="24"/>
          <w:szCs w:val="24"/>
          <w:lang w:eastAsia="ru-RU"/>
        </w:rPr>
        <w:t> Ягодные культуры.</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 </w:t>
      </w:r>
      <w:r w:rsidRPr="004433D3">
        <w:rPr>
          <w:rFonts w:ascii="Times New Roman" w:eastAsia="Times New Roman" w:hAnsi="Times New Roman" w:cs="Times New Roman"/>
          <w:color w:val="212121"/>
          <w:sz w:val="24"/>
          <w:szCs w:val="24"/>
          <w:lang w:eastAsia="ru-RU"/>
        </w:rPr>
        <w:t>Земляника - многолетнее вечнозелёное растение. Подготовка почвы и участка для посадки земляники. Сроки и способы посадки земляники. Выращивание посадочного материала. Уход за земляникой.</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Умение. </w:t>
      </w:r>
      <w:r w:rsidRPr="004433D3">
        <w:rPr>
          <w:rFonts w:ascii="Times New Roman" w:eastAsia="Times New Roman" w:hAnsi="Times New Roman" w:cs="Times New Roman"/>
          <w:color w:val="212121"/>
          <w:sz w:val="24"/>
          <w:szCs w:val="24"/>
          <w:lang w:eastAsia="ru-RU"/>
        </w:rPr>
        <w:t>Посадка земляники.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Практические работы. </w:t>
      </w:r>
      <w:r w:rsidRPr="004433D3">
        <w:rPr>
          <w:rFonts w:ascii="Times New Roman" w:eastAsia="Times New Roman" w:hAnsi="Times New Roman" w:cs="Times New Roman"/>
          <w:color w:val="212121"/>
          <w:sz w:val="24"/>
          <w:szCs w:val="24"/>
          <w:lang w:eastAsia="ru-RU"/>
        </w:rPr>
        <w:t>Подготовка почвы под посадку земляники (вскапывание почвы, внесение удобрений). Разметка линий рядов. Выкапывание лунок. Посадка земляники.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pacing w:val="40"/>
          <w:sz w:val="24"/>
          <w:szCs w:val="24"/>
          <w:lang w:eastAsia="ru-RU"/>
        </w:rPr>
        <w:t>Овощеводство.</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Выращивание огурцов в весенней теплице.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 </w:t>
      </w:r>
      <w:r w:rsidRPr="004433D3">
        <w:rPr>
          <w:rFonts w:ascii="Times New Roman" w:eastAsia="Times New Roman" w:hAnsi="Times New Roman" w:cs="Times New Roman"/>
          <w:color w:val="212121"/>
          <w:sz w:val="24"/>
          <w:szCs w:val="24"/>
          <w:lang w:eastAsia="ru-RU"/>
        </w:rPr>
        <w:t>Виды весенней теплицы (остекленная, пленочная, стеллажная, грунтовая). Оборудование весенней тепли</w:t>
      </w:r>
      <w:r w:rsidRPr="004433D3">
        <w:rPr>
          <w:rFonts w:ascii="Times New Roman" w:eastAsia="Times New Roman" w:hAnsi="Times New Roman" w:cs="Times New Roman"/>
          <w:color w:val="212121"/>
          <w:sz w:val="24"/>
          <w:szCs w:val="24"/>
          <w:lang w:eastAsia="ru-RU"/>
        </w:rPr>
        <w:softHyphen/>
        <w:t>цы. Способы обеззараживания и смены грунта в теплице. Подготовка теплицы к новому сезону. Обогрев теплицы. Сроки высадки рассады огурцов в теплицу. Приемы подвязки стеблей. Поддержание нужной температуры и влажности воздуха в теплице. Требования растения огурца к теплу и влажности почвы и воздуха. Подкормка растений органическими и минеральными удобрениями (дозы и сроки внесения). Расстояния между растениями при посадке рассады.</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 </w:t>
      </w:r>
      <w:r w:rsidRPr="004433D3">
        <w:rPr>
          <w:rFonts w:ascii="Times New Roman" w:eastAsia="Times New Roman" w:hAnsi="Times New Roman" w:cs="Times New Roman"/>
          <w:color w:val="212121"/>
          <w:sz w:val="24"/>
          <w:szCs w:val="24"/>
          <w:lang w:eastAsia="ru-RU"/>
        </w:rPr>
        <w:t>Полив грунта в теплице кипятком, а после его подсыхания — раствором марганцевокислого калия. Натягивание проволоки для подвязки стеблей. Наблюдения за температурой грунта и воздуха. Подготовка рассады огурцов к высадке (обильный полив с легкой подкормкой минеральными удобрениями). Разметка мест посадки рассады, выкопка лунок, полив. Выборка рассады огурцов из горшков с комьями земли. Посадки рассады, полив</w:t>
      </w:r>
      <w:r w:rsidRPr="004433D3">
        <w:rPr>
          <w:rFonts w:ascii="Times New Roman" w:eastAsia="Times New Roman" w:hAnsi="Times New Roman" w:cs="Times New Roman"/>
          <w:color w:val="212121"/>
          <w:sz w:val="24"/>
          <w:szCs w:val="24"/>
          <w:shd w:val="clear" w:color="auto" w:fill="FFFFFF"/>
          <w:lang w:eastAsia="ru-RU"/>
        </w:rPr>
        <w:t>.</w:t>
      </w:r>
      <w:r w:rsidRPr="004433D3">
        <w:rPr>
          <w:rFonts w:ascii="Times New Roman" w:eastAsia="Times New Roman" w:hAnsi="Times New Roman" w:cs="Times New Roman"/>
          <w:color w:val="212121"/>
          <w:sz w:val="24"/>
          <w:szCs w:val="24"/>
          <w:lang w:eastAsia="ru-RU"/>
        </w:rPr>
        <w:t> Наблюдения за приживаемостью растений. Подвязка стеблей растений с помощью шпагата и проволоки. Систематический полив и опрыскивание растений. Подкормки. Удаление боковых побегов (по необходимости). Наблюдения за началом роста зеленца, признаки зрелости огурца</w:t>
      </w:r>
      <w:r w:rsidRPr="004433D3">
        <w:rPr>
          <w:rFonts w:ascii="Times New Roman" w:eastAsia="Times New Roman" w:hAnsi="Times New Roman" w:cs="Times New Roman"/>
          <w:color w:val="212121"/>
          <w:sz w:val="24"/>
          <w:szCs w:val="24"/>
          <w:shd w:val="clear" w:color="auto" w:fill="FFFFFF"/>
          <w:lang w:eastAsia="ru-RU"/>
        </w:rPr>
        <w:t>.</w:t>
      </w:r>
      <w:r w:rsidRPr="004433D3">
        <w:rPr>
          <w:rFonts w:ascii="Times New Roman" w:eastAsia="Times New Roman" w:hAnsi="Times New Roman" w:cs="Times New Roman"/>
          <w:color w:val="212121"/>
          <w:sz w:val="24"/>
          <w:szCs w:val="24"/>
          <w:lang w:eastAsia="ru-RU"/>
        </w:rPr>
        <w:t> Съем плодов без повреждения стебля и листьев. Учет урожая.</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lastRenderedPageBreak/>
        <w:t>Выращивание огурцов под пленочным укрытием</w:t>
      </w:r>
      <w:r w:rsidRPr="004433D3">
        <w:rPr>
          <w:rFonts w:ascii="Times New Roman" w:eastAsia="Times New Roman" w:hAnsi="Times New Roman" w:cs="Times New Roman"/>
          <w:b/>
          <w:bCs/>
          <w:i/>
          <w:iCs/>
          <w:color w:val="212121"/>
          <w:sz w:val="24"/>
          <w:szCs w:val="24"/>
          <w:u w:val="single"/>
          <w:lang w:eastAsia="ru-RU"/>
        </w:rPr>
        <w:t>.</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Теоретические сведения. </w:t>
      </w:r>
      <w:r w:rsidRPr="004433D3">
        <w:rPr>
          <w:rFonts w:ascii="Times New Roman" w:eastAsia="Times New Roman" w:hAnsi="Times New Roman" w:cs="Times New Roman"/>
          <w:color w:val="212121"/>
          <w:sz w:val="24"/>
          <w:szCs w:val="24"/>
          <w:lang w:eastAsia="ru-RU"/>
        </w:rPr>
        <w:t>Пленочное укрытие разных типов, их устройство. Подготовка почвы для выращивания огурцов под пле</w:t>
      </w:r>
      <w:r w:rsidRPr="004433D3">
        <w:rPr>
          <w:rFonts w:ascii="Times New Roman" w:eastAsia="Times New Roman" w:hAnsi="Times New Roman" w:cs="Times New Roman"/>
          <w:color w:val="212121"/>
          <w:sz w:val="24"/>
          <w:szCs w:val="24"/>
          <w:lang w:eastAsia="ru-RU"/>
        </w:rPr>
        <w:softHyphen/>
        <w:t>ночным укрытием. Приспособления для подвязки стеблей растений. Сорта огурцов, предназначенные для выращивания под пленочным укрытием. Использование пчелоопыляемых сортов и сортов, не требующих опыления. Тоннельные укрытия, их размеры. Размещение растений под пленочным укрытием. Сроки посева семян огурцов под пленочное укрытие. Уход за посевами.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Практические работы.</w:t>
      </w:r>
      <w:r w:rsidRPr="004433D3">
        <w:rPr>
          <w:rFonts w:ascii="Times New Roman" w:eastAsia="Times New Roman" w:hAnsi="Times New Roman" w:cs="Times New Roman"/>
          <w:color w:val="212121"/>
          <w:sz w:val="24"/>
          <w:szCs w:val="24"/>
          <w:lang w:eastAsia="ru-RU"/>
        </w:rPr>
        <w:t> Вскапывание почвы на грядке. Выкопка канавок вдоль грядки, заполнение их навозом или спрессованной соломой. Насыпка в канавки земли, смешанной с перегноем. Установка каркаса, натягивание пленки. После прогрева почвы посев семян огурца в рядки над канавками, полив теплой водой. Прореживание всходов. Систематический полив и подкормка. Подсыпка земли, смешанной с перегноем. При обильном цветении поднятие пленки с южной стороны для привлечения насекомых-опылителей. Подвязка стеблей. Удаление боковых побегов (по необходимости).</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Пастьба коров.</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Теоретические сведения.</w:t>
      </w:r>
      <w:r w:rsidRPr="004433D3">
        <w:rPr>
          <w:rFonts w:ascii="Times New Roman" w:eastAsia="Times New Roman" w:hAnsi="Times New Roman" w:cs="Times New Roman"/>
          <w:color w:val="212121"/>
          <w:sz w:val="24"/>
          <w:szCs w:val="24"/>
          <w:lang w:eastAsia="ru-RU"/>
        </w:rPr>
        <w:t> Виды пастбищ: луга, суходолы, лесные пастбища. Вольная система пастьбы</w:t>
      </w:r>
      <w:r w:rsidRPr="004433D3">
        <w:rPr>
          <w:rFonts w:ascii="Times New Roman" w:eastAsia="Times New Roman" w:hAnsi="Times New Roman" w:cs="Times New Roman"/>
          <w:color w:val="212121"/>
          <w:sz w:val="24"/>
          <w:szCs w:val="24"/>
          <w:shd w:val="clear" w:color="auto" w:fill="FFFFFF"/>
          <w:lang w:eastAsia="ru-RU"/>
        </w:rPr>
        <w:t>.</w:t>
      </w:r>
      <w:r w:rsidRPr="004433D3">
        <w:rPr>
          <w:rFonts w:ascii="Times New Roman" w:eastAsia="Times New Roman" w:hAnsi="Times New Roman" w:cs="Times New Roman"/>
          <w:color w:val="212121"/>
          <w:sz w:val="24"/>
          <w:szCs w:val="24"/>
          <w:lang w:eastAsia="ru-RU"/>
        </w:rPr>
        <w:t> Загонная система пастьбы. Естественные пастбища. Культурные пастбища. Травы, полезные для коров. Ядовитые травы. Порядок выгона коров на пастбище. Правила пастьбы. Поение животных на пастбище. Отдых животных на пастбище.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i/>
          <w:iCs/>
          <w:color w:val="212121"/>
          <w:sz w:val="24"/>
          <w:szCs w:val="24"/>
          <w:lang w:eastAsia="ru-RU"/>
        </w:rPr>
        <w:t>Практическое повторение.</w:t>
      </w:r>
    </w:p>
    <w:p w:rsidR="00840D23" w:rsidRPr="004433D3" w:rsidRDefault="00840D23" w:rsidP="004433D3">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shd w:val="clear" w:color="auto" w:fill="FFFFFF"/>
          <w:lang w:eastAsia="ru-RU"/>
        </w:rPr>
        <w:t>Виды работы.</w:t>
      </w:r>
      <w:r w:rsidRPr="004433D3">
        <w:rPr>
          <w:rFonts w:ascii="Times New Roman" w:eastAsia="Times New Roman" w:hAnsi="Times New Roman" w:cs="Times New Roman"/>
          <w:color w:val="212121"/>
          <w:sz w:val="24"/>
          <w:szCs w:val="24"/>
          <w:lang w:eastAsia="ru-RU"/>
        </w:rPr>
        <w:t> Вскапывание почвы лопатами</w:t>
      </w:r>
      <w:r w:rsidRPr="004433D3">
        <w:rPr>
          <w:rFonts w:ascii="Times New Roman" w:eastAsia="Times New Roman" w:hAnsi="Times New Roman" w:cs="Times New Roman"/>
          <w:color w:val="212121"/>
          <w:sz w:val="24"/>
          <w:szCs w:val="24"/>
          <w:shd w:val="clear" w:color="auto" w:fill="FFFFFF"/>
          <w:lang w:eastAsia="ru-RU"/>
        </w:rPr>
        <w:t>.</w:t>
      </w:r>
      <w:r w:rsidRPr="004433D3">
        <w:rPr>
          <w:rFonts w:ascii="Times New Roman" w:eastAsia="Times New Roman" w:hAnsi="Times New Roman" w:cs="Times New Roman"/>
          <w:color w:val="212121"/>
          <w:sz w:val="24"/>
          <w:szCs w:val="24"/>
          <w:lang w:eastAsia="ru-RU"/>
        </w:rPr>
        <w:t> Уход за садом</w:t>
      </w:r>
      <w:r w:rsidRPr="004433D3">
        <w:rPr>
          <w:rFonts w:ascii="Times New Roman" w:eastAsia="Times New Roman" w:hAnsi="Times New Roman" w:cs="Times New Roman"/>
          <w:color w:val="212121"/>
          <w:sz w:val="24"/>
          <w:szCs w:val="24"/>
          <w:shd w:val="clear" w:color="auto" w:fill="FFFFFF"/>
          <w:lang w:eastAsia="ru-RU"/>
        </w:rPr>
        <w:t>.</w:t>
      </w:r>
    </w:p>
    <w:p w:rsidR="00840D23" w:rsidRPr="004433D3" w:rsidRDefault="00840D23" w:rsidP="004433D3">
      <w:pPr>
        <w:shd w:val="clear" w:color="auto" w:fill="FFFFFF"/>
        <w:spacing w:after="0" w:line="240" w:lineRule="auto"/>
        <w:rPr>
          <w:rFonts w:ascii="Times New Roman" w:eastAsia="Times New Roman" w:hAnsi="Times New Roman" w:cs="Times New Roman"/>
          <w:color w:val="212121"/>
          <w:sz w:val="24"/>
          <w:szCs w:val="24"/>
          <w:lang w:eastAsia="ru-RU"/>
        </w:rPr>
      </w:pPr>
      <w:r w:rsidRPr="004433D3">
        <w:rPr>
          <w:rFonts w:ascii="Times New Roman" w:eastAsia="Times New Roman" w:hAnsi="Times New Roman" w:cs="Times New Roman"/>
          <w:b/>
          <w:bCs/>
          <w:color w:val="212121"/>
          <w:sz w:val="24"/>
          <w:szCs w:val="24"/>
          <w:lang w:eastAsia="ru-RU"/>
        </w:rPr>
        <w:t>Самостоятельная работа. </w:t>
      </w:r>
      <w:r w:rsidRPr="004433D3">
        <w:rPr>
          <w:rFonts w:ascii="Times New Roman" w:eastAsia="Times New Roman" w:hAnsi="Times New Roman" w:cs="Times New Roman"/>
          <w:color w:val="212121"/>
          <w:sz w:val="24"/>
          <w:szCs w:val="24"/>
          <w:lang w:eastAsia="ru-RU"/>
        </w:rPr>
        <w:t>Посадка рассады огурцов.</w:t>
      </w:r>
    </w:p>
    <w:p w:rsidR="006D52F5" w:rsidRDefault="006D52F5" w:rsidP="00840D23">
      <w:pPr>
        <w:jc w:val="center"/>
        <w:rPr>
          <w:rFonts w:ascii="Times New Roman" w:hAnsi="Times New Roman" w:cs="Times New Roman"/>
          <w:sz w:val="24"/>
          <w:szCs w:val="24"/>
        </w:rPr>
      </w:pPr>
      <w:r>
        <w:rPr>
          <w:rFonts w:ascii="Times New Roman" w:hAnsi="Times New Roman" w:cs="Times New Roman"/>
          <w:sz w:val="24"/>
          <w:szCs w:val="24"/>
        </w:rPr>
        <w:br w:type="page"/>
      </w:r>
    </w:p>
    <w:p w:rsidR="004426E7" w:rsidRPr="000C30F1" w:rsidRDefault="004433D3" w:rsidP="004433D3">
      <w:pPr>
        <w:spacing w:after="0" w:line="240" w:lineRule="auto"/>
        <w:jc w:val="center"/>
        <w:rPr>
          <w:rFonts w:ascii="Times New Roman" w:hAnsi="Times New Roman" w:cs="Times New Roman"/>
          <w:b/>
          <w:sz w:val="24"/>
          <w:szCs w:val="24"/>
        </w:rPr>
      </w:pPr>
      <w:r w:rsidRPr="000C30F1">
        <w:rPr>
          <w:rFonts w:ascii="Times New Roman" w:hAnsi="Times New Roman" w:cs="Times New Roman"/>
          <w:b/>
          <w:sz w:val="24"/>
          <w:szCs w:val="24"/>
        </w:rPr>
        <w:lastRenderedPageBreak/>
        <w:t>Тематическое планирование</w:t>
      </w:r>
    </w:p>
    <w:p w:rsidR="004433D3" w:rsidRPr="000C30F1" w:rsidRDefault="004433D3" w:rsidP="004433D3">
      <w:pPr>
        <w:spacing w:after="0" w:line="240" w:lineRule="auto"/>
        <w:jc w:val="center"/>
        <w:rPr>
          <w:rFonts w:ascii="Times New Roman" w:hAnsi="Times New Roman" w:cs="Times New Roman"/>
          <w:b/>
          <w:sz w:val="24"/>
          <w:szCs w:val="24"/>
        </w:rPr>
      </w:pPr>
    </w:p>
    <w:tbl>
      <w:tblPr>
        <w:tblStyle w:val="a3"/>
        <w:tblW w:w="0" w:type="auto"/>
        <w:tblLook w:val="04A0"/>
      </w:tblPr>
      <w:tblGrid>
        <w:gridCol w:w="950"/>
        <w:gridCol w:w="8946"/>
        <w:gridCol w:w="1092"/>
      </w:tblGrid>
      <w:tr w:rsidR="00B22AC9" w:rsidRPr="000C30F1" w:rsidTr="00840D23">
        <w:tc>
          <w:tcPr>
            <w:tcW w:w="950"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w:t>
            </w:r>
          </w:p>
        </w:tc>
        <w:tc>
          <w:tcPr>
            <w:tcW w:w="894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Тема урока</w:t>
            </w:r>
          </w:p>
        </w:tc>
        <w:tc>
          <w:tcPr>
            <w:tcW w:w="1092"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Кол-во часов</w:t>
            </w:r>
          </w:p>
        </w:tc>
      </w:tr>
      <w:tr w:rsidR="00B22AC9" w:rsidRPr="000C30F1" w:rsidTr="00840D23">
        <w:tc>
          <w:tcPr>
            <w:tcW w:w="950" w:type="dxa"/>
          </w:tcPr>
          <w:p w:rsidR="00B22AC9" w:rsidRPr="000C30F1" w:rsidRDefault="00B22AC9" w:rsidP="00B22AC9">
            <w:pPr>
              <w:jc w:val="center"/>
              <w:rPr>
                <w:rFonts w:ascii="Times New Roman" w:hAnsi="Times New Roman" w:cs="Times New Roman"/>
                <w:sz w:val="24"/>
                <w:szCs w:val="24"/>
              </w:rPr>
            </w:pPr>
          </w:p>
        </w:tc>
        <w:tc>
          <w:tcPr>
            <w:tcW w:w="8946"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b/>
                <w:color w:val="000000" w:themeColor="text1"/>
                <w:sz w:val="24"/>
                <w:szCs w:val="24"/>
              </w:rPr>
              <w:t>Вводное занятие</w:t>
            </w:r>
          </w:p>
        </w:tc>
        <w:tc>
          <w:tcPr>
            <w:tcW w:w="1092"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3</w:t>
            </w:r>
          </w:p>
        </w:tc>
      </w:tr>
      <w:tr w:rsidR="00B22AC9" w:rsidRPr="000C30F1" w:rsidTr="00840D23">
        <w:tc>
          <w:tcPr>
            <w:tcW w:w="950"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46" w:type="dxa"/>
          </w:tcPr>
          <w:p w:rsidR="00B22AC9" w:rsidRPr="000C30F1" w:rsidRDefault="00B22AC9" w:rsidP="00B22AC9">
            <w:pPr>
              <w:pStyle w:val="1"/>
              <w:spacing w:line="240" w:lineRule="auto"/>
              <w:ind w:firstLine="0"/>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Вводный инструктаж. Задачи обучения в 9 классе. Значение  сельского хозяйства</w:t>
            </w:r>
          </w:p>
        </w:tc>
        <w:tc>
          <w:tcPr>
            <w:tcW w:w="1092"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Отрасли сельского хозяйства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ТБ при работе на пришкольном участке и на уроках технологии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РАСТЕНИЕВОДСТВО</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b/>
                <w:color w:val="000000" w:themeColor="text1"/>
                <w:sz w:val="24"/>
                <w:szCs w:val="24"/>
              </w:rPr>
              <w:t>Уборка урожая</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28</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томата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Особенности уборки плодов при поражении томата фитофторозом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заготовки семян</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Получение семян томата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Выделение семян из плодов томата вручную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Выделение семян из плодов томата с помощью с/х машин</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7-8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Уборка томатов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9-10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Учет урожая.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семенников огурца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Выделение семян из семенников огурца вручную</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Выделение семян из семенников огурца с помощью с/х машин</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14-15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Получение семян томата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16-17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Получение семян огурца.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хранения семян</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работы с ручным инвентарем</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21-24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Сгребание и удаление скошенной травы с пришкольного участка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25-26</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Удаление многолетних сорняков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27-28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Планировка пришкольного участка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Выращивание огурца в защищенном грунте</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80</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Сорта и гибриды огурца для защищенного грунта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Характеристика сортов огурца для защищенного грунта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Выращивание рассады огурца в зимних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Высадка рассады огурца в зимних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растениями огурца в зимних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урожая огурца в зимних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Понятие о технологии выращивания растений, малообъемная технология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Малообъемная технология выращивания огурца в зимних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10-11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Виды весенних теплиц</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Подготовка весенних теплиц к новому сезону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Подготовка теплицы со стеклянным покрытием к новому сезону выращивания овощей.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Подготовка теплицы с пленочным покрытием к новому сезону выращивания овощей.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почвенной смеси для выращивания рассады огурца в весенних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Посев семян для выращивания рассады огурца в весенних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рассадой огурца в весенних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Практическая работа 7. Подготовка к выращиванию рассады огурца для весенней теплицы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Расчет количества почвенной смеси для выращивания рассады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Расчет количества выращиваемой рассады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lastRenderedPageBreak/>
              <w:t>21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Посев семян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рассадой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23-26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для выращивания огурца в весенних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Высадка рассады огурца в весенних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растениями огурца в весенних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29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урожая огурца в весенних теплицах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30-31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Вредители огурца в защищенном грунте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32-33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Способы борьбы с вредителями огурца в защищенном грунте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34-35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Болезни огурца в защищенном грунте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36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Способы борьбы с болезнями огурца в защищенном грунте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37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для выращивания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38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Высадка рассады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39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растениями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урожая огурца в весенней теплице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41</w:t>
            </w:r>
          </w:p>
        </w:tc>
        <w:tc>
          <w:tcPr>
            <w:tcW w:w="8959" w:type="dxa"/>
          </w:tcPr>
          <w:p w:rsidR="00B22AC9" w:rsidRPr="000C30F1" w:rsidRDefault="00B22AC9" w:rsidP="00B22AC9">
            <w:pPr>
              <w:pStyle w:val="1"/>
              <w:shd w:val="clear" w:color="auto" w:fill="auto"/>
              <w:spacing w:line="240" w:lineRule="auto"/>
              <w:ind w:left="360" w:hanging="36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Виды пленочных укрытий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для выращивания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Высадка рассады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растениями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урожая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46-49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для выращивания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50-51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Высадка рассады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растениями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урожая огурца под пленочными укрытиями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54-55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56</w:t>
            </w:r>
          </w:p>
        </w:tc>
        <w:tc>
          <w:tcPr>
            <w:tcW w:w="8959" w:type="dxa"/>
          </w:tcPr>
          <w:p w:rsidR="00B22AC9" w:rsidRPr="000C30F1" w:rsidRDefault="00106E58"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с ручным садовым инвентарем</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57-58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Сгребание и удаление мусора и растительных остатков с пришкольного участка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59-60</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Сгребание и удаление мусора и растительных остатков с пришкольного участка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61-62</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Удаление многолетних сорняков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335D6A" w:rsidP="00B22AC9">
            <w:pPr>
              <w:jc w:val="center"/>
              <w:rPr>
                <w:rFonts w:ascii="Times New Roman" w:hAnsi="Times New Roman" w:cs="Times New Roman"/>
                <w:sz w:val="24"/>
                <w:szCs w:val="24"/>
              </w:rPr>
            </w:pPr>
            <w:r w:rsidRPr="000C30F1">
              <w:rPr>
                <w:rFonts w:ascii="Times New Roman" w:hAnsi="Times New Roman" w:cs="Times New Roman"/>
                <w:sz w:val="24"/>
                <w:szCs w:val="24"/>
              </w:rPr>
              <w:t>63-64</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Удаление многолетних сорняков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65-66</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Выравнивание микрорельефа пришкольного участка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67-68</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Выравнивание микрорельефа пришкольного участка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69-70</w:t>
            </w:r>
          </w:p>
        </w:tc>
        <w:tc>
          <w:tcPr>
            <w:tcW w:w="8959" w:type="dxa"/>
          </w:tcPr>
          <w:p w:rsidR="00B22AC9" w:rsidRPr="000C30F1" w:rsidRDefault="00B22AC9" w:rsidP="00B22AC9">
            <w:pPr>
              <w:pStyle w:val="1"/>
              <w:spacing w:line="240" w:lineRule="auto"/>
              <w:ind w:firstLine="16"/>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Копка водоотводных канав по периметру пришкольного участка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71-72</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Копка водоотводных канав по периметру пришкольного участка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73-74</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Копка водоотводных канав по периметру пришкольного участка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75-76</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Создание дренажного слоя на пришкольном участке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77-78</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Создание дренажного слоя на пришкольном участке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760AFC" w:rsidP="00B22AC9">
            <w:pPr>
              <w:jc w:val="center"/>
              <w:rPr>
                <w:rFonts w:ascii="Times New Roman" w:hAnsi="Times New Roman" w:cs="Times New Roman"/>
                <w:sz w:val="24"/>
                <w:szCs w:val="24"/>
              </w:rPr>
            </w:pPr>
            <w:r w:rsidRPr="000C30F1">
              <w:rPr>
                <w:rFonts w:ascii="Times New Roman" w:hAnsi="Times New Roman" w:cs="Times New Roman"/>
                <w:sz w:val="24"/>
                <w:szCs w:val="24"/>
              </w:rPr>
              <w:t>79-80</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Создание дренажного слоя на пришкольном участке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Уход за молодым садом</w:t>
            </w:r>
          </w:p>
        </w:tc>
        <w:tc>
          <w:tcPr>
            <w:tcW w:w="1093" w:type="dxa"/>
          </w:tcPr>
          <w:p w:rsidR="00B22AC9" w:rsidRPr="000C30F1" w:rsidRDefault="00A51ADD" w:rsidP="00B22AC9">
            <w:pPr>
              <w:jc w:val="center"/>
              <w:rPr>
                <w:rFonts w:ascii="Times New Roman" w:hAnsi="Times New Roman" w:cs="Times New Roman"/>
                <w:b/>
                <w:sz w:val="24"/>
                <w:szCs w:val="24"/>
              </w:rPr>
            </w:pPr>
            <w:r w:rsidRPr="000C30F1">
              <w:rPr>
                <w:rFonts w:ascii="Times New Roman" w:hAnsi="Times New Roman" w:cs="Times New Roman"/>
                <w:b/>
                <w:sz w:val="24"/>
                <w:szCs w:val="24"/>
              </w:rPr>
              <w:t>48</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Вводный инструктаж. Проверка состояния молодых посадок плодовых деревьев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Замена погибших молодых деревьев новыми саженцами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5-6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Подсыпка почвы в приствольный круг при оголении корневой шейки молодых деревьев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7-8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Обработка почвы в молодом неплодоносящем саду</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9-10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Внесение удобрений в молодом неплодоносящем саду, ТБ при работе с удобрениями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11-12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Полив деревьев в молодом неплодоносящем саду</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13-14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Обработка почвы в приствольных кругах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15-16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Полив молодых деревьев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17-18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молодого сада к зиме. Грызуны -вредители молодого сада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Защита молодых деревьев от грызунов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Защита молодых деревьев от солнечных ожогов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lastRenderedPageBreak/>
              <w:t>21-22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Обвязка штамбов молодых плодовых деревьев толем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кроной плодовых деревьев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Способы обрезки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Время проведения обрезки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Инструменты для обрезки плодовых деревьев, правила безопасной работы с секатором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27-28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Разнообразие форм крон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29-30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формирования крон молодого плодового дерева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Формирование кроны молодого плодового дерева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32-33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Обрезка ветвей молодого плодового дерева на почку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34-35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работы с ручным инвентарем</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37-38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Сгребание и удаление мусора и растительных остатков с пришкольных клумб</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39-40</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Сгребание и удаление мусора и растительных остатков с пришкольных клумб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41-42</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Удаление многолетних сорняков на клумбах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43-44</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Удаление многолетних сорняков на клумбах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45-46</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цветочных многолетников  к зиме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47-48</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цветочных многолетников  к зиме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8E573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Подготовка цветочных многолетников  к зиме</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pacing w:line="240" w:lineRule="auto"/>
              <w:ind w:firstLine="0"/>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Отрасли животноводства</w:t>
            </w:r>
          </w:p>
        </w:tc>
        <w:tc>
          <w:tcPr>
            <w:tcW w:w="1093"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ТБ при работе на животноводческих фермах</w:t>
            </w:r>
          </w:p>
        </w:tc>
        <w:tc>
          <w:tcPr>
            <w:tcW w:w="1093"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Производственная санитария на молочной ферме</w:t>
            </w:r>
          </w:p>
        </w:tc>
        <w:tc>
          <w:tcPr>
            <w:tcW w:w="1093" w:type="dxa"/>
          </w:tcPr>
          <w:p w:rsidR="00B22AC9" w:rsidRPr="000C30F1" w:rsidRDefault="00E11A44" w:rsidP="00B22AC9">
            <w:pPr>
              <w:jc w:val="center"/>
              <w:rPr>
                <w:rFonts w:ascii="Times New Roman" w:hAnsi="Times New Roman" w:cs="Times New Roman"/>
                <w:b/>
                <w:sz w:val="24"/>
                <w:szCs w:val="24"/>
              </w:rPr>
            </w:pPr>
            <w:r w:rsidRPr="000C30F1">
              <w:rPr>
                <w:rFonts w:ascii="Times New Roman" w:hAnsi="Times New Roman" w:cs="Times New Roman"/>
                <w:b/>
                <w:sz w:val="24"/>
                <w:szCs w:val="24"/>
              </w:rPr>
              <w:t>15</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Понятие зоогигиена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Зоогигиенические требования к участку под ферму</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Зоогигиенические требования к коровникам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производственной санитарии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Выполнение требований гигиены кормления животных и соблюдение распорядка дня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Предупреждения заболеваний животных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Личная гигиена работников молочной фермы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Подготовка к доению коровы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по уходу за  КРС</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Экскурсия на молочную ферму</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спец. одежды доярки (дояра)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к доению  коровы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Ручное доение коровы</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15</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дойной коровой</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Раздой новотельных коров</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1</w:t>
            </w:r>
            <w:r w:rsidR="00E11A44" w:rsidRPr="000C30F1">
              <w:rPr>
                <w:rFonts w:ascii="Times New Roman" w:hAnsi="Times New Roman" w:cs="Times New Roman"/>
                <w:b/>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коров перед отелом и в первые дни после него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коров перед отелом и в первые дни после него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Раздой новотельных коров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и кормление новотельных коров при раздое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Кормление коровы и уход за ней при подготовке к отелу</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Кормление коровы и уход за ней в первые дни после отела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Кормление новотельной коровы и уход за ней при раздое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8-9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по уходу и кормлению КРС</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новотельными коровами</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новотельных коров</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Выращивание телят КРС</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22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Прием теленка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телят в профилакторный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телят в профилакторный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телятами в профилакторный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теленка в профилакторный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Уход за теленком в профилакторный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телят в молочный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телят в молочный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Подсосный метод кормления телят в молочный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телятами в молочный период</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Приготовление овсяного киселя и скармливание его телятам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Расчет суточной дачи сена на 1 теленка, на всех телят</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Расчет суточной дачи сочных кормов на 1 теленка, на всех телят</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Расчет суточной дачи концентрированных кормов на 1 теленка, на всех телят</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Подготовка немолочных кормов к скармливанию телятам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Скармливание немолочных кормов телятам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Приготовление картофельного пюре и скармливание его телятам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.Ежедневная уборка телятника для содержания телят молочного периода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Желудочно-кишечные заболевания у телят в молочный период и меры их предупреждения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20-21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A51ADD" w:rsidP="00B22AC9">
            <w:pPr>
              <w:jc w:val="center"/>
              <w:rPr>
                <w:rFonts w:ascii="Times New Roman" w:hAnsi="Times New Roman" w:cs="Times New Roman"/>
                <w:sz w:val="24"/>
                <w:szCs w:val="24"/>
              </w:rPr>
            </w:pPr>
            <w:r w:rsidRPr="000C30F1">
              <w:rPr>
                <w:rFonts w:ascii="Times New Roman" w:hAnsi="Times New Roman" w:cs="Times New Roman"/>
                <w:sz w:val="24"/>
                <w:szCs w:val="24"/>
              </w:rPr>
              <w:t>22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Выращивание  молодняка КРС</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2</w:t>
            </w:r>
            <w:r w:rsidR="00E11A44" w:rsidRPr="000C30F1">
              <w:rPr>
                <w:rFonts w:ascii="Times New Roman" w:hAnsi="Times New Roman" w:cs="Times New Roman"/>
                <w:b/>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Вводный инструктаж. Ремонт стада. Понятие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ремонтных телок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телок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телками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Сведения об откорме молодняка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бычков на откорме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бычков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бычками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уходе за бычками на откорме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Уборка помещения и выгульного двора для бычков на откорме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Расчет суточной дачи сена на 1 бычка, на всех бычков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Расчет суточной дачи сочных кормов на 1 бычка, на всех бычков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Расчет суточной дачи концентрированных кормов на 1 бычка, на всех бычков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кормов к скармливанию</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бычков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по уходу и кормлению КРС</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кормов к скармливанию</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молодняка КРС грубыми кормами</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20</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молодняка КРС сочными кормами</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AF3DD6" w:rsidP="00B22AC9">
            <w:pPr>
              <w:jc w:val="center"/>
              <w:rPr>
                <w:rFonts w:ascii="Times New Roman" w:hAnsi="Times New Roman" w:cs="Times New Roman"/>
                <w:sz w:val="24"/>
                <w:szCs w:val="24"/>
              </w:rPr>
            </w:pPr>
            <w:r w:rsidRPr="000C30F1">
              <w:rPr>
                <w:rFonts w:ascii="Times New Roman" w:hAnsi="Times New Roman" w:cs="Times New Roman"/>
                <w:sz w:val="24"/>
                <w:szCs w:val="24"/>
              </w:rPr>
              <w:t>21</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молодняка КРС концентрированными кормами</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Механизация доения коров</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34</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Значение машинного доения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Устройство доильной установки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Принцип действия доильной установки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Виды доильных установок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Назначение доильного аппарата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Устройство доильного аппарата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lastRenderedPageBreak/>
              <w:t>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Доильное ведро, пульсатор</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Коллектор, доильный стакан</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Принцип действия доильного аппарата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Для чего проводится разборка доильного аппарата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Последовательность разборки доильного аппарата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Последовательность сборки доильного аппарата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Разборка и сборка пульсатора доильного аппарата «Волга»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Разборка и сборка коллектора доильного аппарата «Волга»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Разборка и сборка доильного стакана доильного аппарата «Волга»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к машинному доению коров со сбором молока в доильное ведро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доения коров со сбором молока в доильное ведро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Проведение доения коров со сбором молока в доильное ведро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доильным аппаратом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Подготовка доильного аппарата к работе, подготовка коровы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Доение доильным аппаратом со сбором молока в доильное ведро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Доение доильным аппаратом со сбором молока в доильное ведро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Машинное доение коров двумя доильными аппаратами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Проведение машинного доения двумя доильными аппаратами</w:t>
            </w:r>
          </w:p>
        </w:tc>
        <w:tc>
          <w:tcPr>
            <w:tcW w:w="1093"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Доильные аппараты с автоматическим управлением режимом доения и доильные автоматизированные установки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по доению коров</w:t>
            </w:r>
          </w:p>
        </w:tc>
        <w:tc>
          <w:tcPr>
            <w:tcW w:w="1093" w:type="dxa"/>
          </w:tcPr>
          <w:p w:rsidR="00B22AC9" w:rsidRPr="000C30F1" w:rsidRDefault="00B22AC9" w:rsidP="00B22AC9">
            <w:pPr>
              <w:jc w:val="center"/>
              <w:rPr>
                <w:rFonts w:ascii="Times New Roman" w:hAnsi="Times New Roman" w:cs="Times New Roman"/>
                <w:sz w:val="24"/>
                <w:szCs w:val="24"/>
              </w:rPr>
            </w:pP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29-30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кровы к машинному доению</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31-32</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доильного аппарата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33-34</w:t>
            </w:r>
          </w:p>
        </w:tc>
        <w:tc>
          <w:tcPr>
            <w:tcW w:w="8959" w:type="dxa"/>
          </w:tcPr>
          <w:p w:rsidR="00B22AC9" w:rsidRPr="000C30F1" w:rsidRDefault="00B22AC9" w:rsidP="00B22AC9">
            <w:pPr>
              <w:pStyle w:val="1"/>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Машинное доение коров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Пастбищное содержание КРС</w:t>
            </w:r>
          </w:p>
        </w:tc>
        <w:tc>
          <w:tcPr>
            <w:tcW w:w="1093" w:type="dxa"/>
          </w:tcPr>
          <w:p w:rsidR="00B22AC9" w:rsidRPr="000C30F1" w:rsidRDefault="00A51ADD" w:rsidP="00B22AC9">
            <w:pPr>
              <w:jc w:val="center"/>
              <w:rPr>
                <w:rFonts w:ascii="Times New Roman" w:hAnsi="Times New Roman" w:cs="Times New Roman"/>
                <w:b/>
                <w:sz w:val="24"/>
                <w:szCs w:val="24"/>
              </w:rPr>
            </w:pPr>
            <w:r w:rsidRPr="000C30F1">
              <w:rPr>
                <w:rFonts w:ascii="Times New Roman" w:hAnsi="Times New Roman" w:cs="Times New Roman"/>
                <w:b/>
                <w:sz w:val="24"/>
                <w:szCs w:val="24"/>
              </w:rPr>
              <w:t>3</w:t>
            </w:r>
            <w:r w:rsidR="00B22AC9" w:rsidRPr="000C30F1">
              <w:rPr>
                <w:rFonts w:ascii="Times New Roman" w:hAnsi="Times New Roman" w:cs="Times New Roman"/>
                <w:b/>
                <w:sz w:val="24"/>
                <w:szCs w:val="24"/>
              </w:rPr>
              <w:t>4</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Понятие о пастбищах, виды пастбищ</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Природные пастбища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Культурные пастбища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Понятие кормовые травы, виды кормовых трав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Кормовые травы природных суходольных и степных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Кормовые травы природных низинных,  болотистых и пойменных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Кормовые травы культурных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Распознавание кормовых трав природных суходольных и степных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Распознавание кормовых трав природных низинных,  болотистых и пойменных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Распознавание кормовых  трав культурных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Ядовитые травы болотистых, низинных и пойменных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Ядовитые травы суходольных и степных пастбищ</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Распознавание ядовитых трав болотистых пастбищ </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Распознавание ядовитых трав  низинных и пойменных пастбищ </w:t>
            </w:r>
          </w:p>
        </w:tc>
        <w:tc>
          <w:tcPr>
            <w:tcW w:w="1093" w:type="dxa"/>
          </w:tcPr>
          <w:p w:rsidR="00B22AC9" w:rsidRPr="000C30F1" w:rsidRDefault="00E11A44"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15-16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Распознавание ядовитых трав суходольных и степных пастбищ</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Значение пастьбы коров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Сроки пастьбы коров на разных пастбищах</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к пастьбе коров и распорядок пастьбы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Вольная пастьба коров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Загонная пастьба коров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пастьбы скота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23-24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Пастьба коров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Значение пастьбы телят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Пастбища для телят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Подготовка к пастьбе телят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Распорядок пастьбы телят</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lastRenderedPageBreak/>
              <w:t>29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Правила пастьбы телят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 Подготовка телят к выпасу на пастбище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Пастьба телят</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32-33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Лошади</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21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Значение лошадей. Внешний вид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Особенности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Тяжелоупряжные (тяжеловозные) и легкоупряжные (рысистые) породы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Упряжные породы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Верховые породы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9-10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Верхово-упряжные породы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Распознавание упряжных  и верховых пород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 xml:space="preserve">Содержание рабочих лошадей </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рабочими лошадьми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рабочих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Виды запряжки рабочих лошадей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Одноконная дуговая упряжь</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Одноконная дуговая запряжка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сбруей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Повторительно-обобщающий урок</w:t>
            </w:r>
          </w:p>
        </w:tc>
        <w:tc>
          <w:tcPr>
            <w:tcW w:w="1093"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pStyle w:val="1"/>
              <w:shd w:val="clear" w:color="auto" w:fill="auto"/>
              <w:spacing w:line="240" w:lineRule="auto"/>
              <w:ind w:firstLine="0"/>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w:t>
            </w:r>
          </w:p>
        </w:tc>
        <w:tc>
          <w:tcPr>
            <w:tcW w:w="1093" w:type="dxa"/>
          </w:tcPr>
          <w:p w:rsidR="00B22AC9" w:rsidRPr="000C30F1" w:rsidRDefault="00B22AC9" w:rsidP="00B22AC9">
            <w:pPr>
              <w:jc w:val="center"/>
              <w:rPr>
                <w:rFonts w:ascii="Times New Roman" w:hAnsi="Times New Roman" w:cs="Times New Roman"/>
                <w:b/>
                <w:sz w:val="24"/>
                <w:szCs w:val="24"/>
              </w:rPr>
            </w:pP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Экскурсия на конеферму</w:t>
            </w:r>
          </w:p>
        </w:tc>
        <w:tc>
          <w:tcPr>
            <w:tcW w:w="1093" w:type="dxa"/>
          </w:tcPr>
          <w:p w:rsidR="00B22AC9" w:rsidRPr="000C30F1" w:rsidRDefault="00B22AC9" w:rsidP="00B22AC9">
            <w:pPr>
              <w:jc w:val="center"/>
              <w:rPr>
                <w:rFonts w:ascii="Times New Roman" w:hAnsi="Times New Roman" w:cs="Times New Roman"/>
                <w:b/>
                <w:sz w:val="24"/>
                <w:szCs w:val="24"/>
              </w:rPr>
            </w:pP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pStyle w:val="1"/>
              <w:shd w:val="clear" w:color="auto" w:fill="auto"/>
              <w:spacing w:line="240" w:lineRule="auto"/>
              <w:ind w:firstLine="0"/>
              <w:jc w:val="center"/>
              <w:rPr>
                <w:rFonts w:ascii="Times New Roman" w:hAnsi="Times New Roman" w:cs="Times New Roman"/>
                <w:b/>
                <w:color w:val="000000" w:themeColor="text1"/>
                <w:sz w:val="24"/>
                <w:szCs w:val="24"/>
              </w:rPr>
            </w:pPr>
            <w:r w:rsidRPr="000C30F1">
              <w:rPr>
                <w:rFonts w:ascii="Times New Roman" w:hAnsi="Times New Roman" w:cs="Times New Roman"/>
                <w:b/>
                <w:color w:val="000000" w:themeColor="text1"/>
                <w:sz w:val="24"/>
                <w:szCs w:val="24"/>
              </w:rPr>
              <w:t>Подготовка к экзаменам</w:t>
            </w:r>
          </w:p>
        </w:tc>
        <w:tc>
          <w:tcPr>
            <w:tcW w:w="1093" w:type="dxa"/>
          </w:tcPr>
          <w:p w:rsidR="00B22AC9" w:rsidRPr="000C30F1" w:rsidRDefault="00B22AC9" w:rsidP="00B22AC9">
            <w:pPr>
              <w:jc w:val="center"/>
              <w:rPr>
                <w:rFonts w:ascii="Times New Roman" w:hAnsi="Times New Roman" w:cs="Times New Roman"/>
                <w:b/>
                <w:sz w:val="24"/>
                <w:szCs w:val="24"/>
              </w:rPr>
            </w:pPr>
            <w:r w:rsidRPr="000C30F1">
              <w:rPr>
                <w:rFonts w:ascii="Times New Roman" w:hAnsi="Times New Roman" w:cs="Times New Roman"/>
                <w:b/>
                <w:sz w:val="24"/>
                <w:szCs w:val="24"/>
              </w:rPr>
              <w:t>102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Вводный инструктаж. Подготовка семян гороха к посеву.</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Заготовка веточного корма для кроликов.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уборке картофеля и закладке клубней на хранение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Признаки здоровых и больных клубней картофеля.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Кролики – домашние животные.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перекапывания почвы лопатой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Сроки и правила посадки картофеля.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8</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кроликов зимой.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лопатой.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10</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Зимний и ранневесенний уход за плодовыми деревьями.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11</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кроликами.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уборке птичника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13</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Сроки и способы уборки картофеля.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14</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Значение и особенности домашней птицы.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заготовке органических удобрений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16</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и посадка чеснока.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17-18</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домашней птицы.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19-20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кормлении и уходе за овцами и козами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21-22</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Виды органических удобрений.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23-24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Значение и особенности овец и коз</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уходе за сельскохозяйственными растениями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26-28</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Группы овощных культур.</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29</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овец и коз.</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30</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работы при уборке столовых корнеплодов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31-33</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Вредители и болезни ягодных кустарников.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3</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34-35</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Производственные группы и породы свиней.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lastRenderedPageBreak/>
              <w:t>36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с минеральными удобрениями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37</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Размножение плодовых деревьев.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38</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свиней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39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уходе за свиньями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40-41</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Виды минеральных удобрений.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42-43</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Болезни свиней и их предупреждение.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44</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Санитарно-гигиенические правила для работающих на свиноводческой ферме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45</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Выращивание белокочанной капусты.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46-47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Кормление свиней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48</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побелке плодовых деревьев раствором извести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49</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Посадка малины и смородины.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50-51</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Породы крупного рогатого скота.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раздачи кормов при кормлении свиней</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53</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Осенний уход за плодоносящим садом.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54-55</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коров и телят</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56</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личной гигиены доярки.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57-58</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Защищенный грунт и его значение.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59-60</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Виды кормов, нормы и рационы кормления коров.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уходе за крупным рогатым скотом.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62</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Выращивание салата кочанного.</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Ручное доение коров и учет молока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64</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секатором.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65</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Уборка и получение семян томата.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66</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Производственная санитария на молочной ферме.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безопасной работы при уходе за бычками на откорме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68</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Получение семян огурца.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69</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Выращивание телят и молодняка крупного рогатого скота.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70-71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пастьбы скота. Правила пастьбы телят</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Выращивание огурца в защищенном грунте.</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Пастбищное содержание крупного рогатого скота.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74</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Правила машинного доения коров.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75-76</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Уход за молодым садом.</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77-78</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Содержание рабочих лошадей и уход за ними.</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79</w:t>
            </w:r>
          </w:p>
        </w:tc>
        <w:tc>
          <w:tcPr>
            <w:tcW w:w="8959" w:type="dxa"/>
          </w:tcPr>
          <w:p w:rsidR="00B22AC9" w:rsidRPr="000C30F1" w:rsidRDefault="00B22AC9" w:rsidP="00B22AC9">
            <w:pPr>
              <w:shd w:val="clear" w:color="auto" w:fill="FFFFFF"/>
              <w:jc w:val="both"/>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Контрольная работа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B22AC9" w:rsidRPr="000C30F1" w:rsidTr="00840D23">
        <w:tc>
          <w:tcPr>
            <w:tcW w:w="936" w:type="dxa"/>
          </w:tcPr>
          <w:p w:rsidR="00B22AC9" w:rsidRPr="000C30F1" w:rsidRDefault="00B22AC9" w:rsidP="00B22AC9">
            <w:pPr>
              <w:jc w:val="center"/>
              <w:rPr>
                <w:rFonts w:ascii="Times New Roman" w:hAnsi="Times New Roman" w:cs="Times New Roman"/>
                <w:sz w:val="24"/>
                <w:szCs w:val="24"/>
              </w:rPr>
            </w:pPr>
          </w:p>
        </w:tc>
        <w:tc>
          <w:tcPr>
            <w:tcW w:w="8959" w:type="dxa"/>
          </w:tcPr>
          <w:p w:rsidR="00B22AC9" w:rsidRPr="000C30F1" w:rsidRDefault="00B22AC9" w:rsidP="00B22AC9">
            <w:pPr>
              <w:shd w:val="clear" w:color="auto" w:fill="FFFFFF"/>
              <w:jc w:val="center"/>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u w:val="single"/>
              </w:rPr>
              <w:t>Отработка практических навыков работы садовым ручным инвентарем</w:t>
            </w:r>
          </w:p>
        </w:tc>
        <w:tc>
          <w:tcPr>
            <w:tcW w:w="1093" w:type="dxa"/>
          </w:tcPr>
          <w:p w:rsidR="00B22AC9" w:rsidRPr="000C30F1" w:rsidRDefault="00B22AC9" w:rsidP="00B22AC9">
            <w:pPr>
              <w:jc w:val="center"/>
              <w:rPr>
                <w:rFonts w:ascii="Times New Roman" w:hAnsi="Times New Roman" w:cs="Times New Roman"/>
                <w:b/>
                <w:sz w:val="24"/>
                <w:szCs w:val="24"/>
              </w:rPr>
            </w:pP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80-81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под посадку клубней картофеля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82-83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под посадку клубней картофеля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84-85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Посадка клубней картофеля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86-87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Посадка клубней картофеля</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6D52F5" w:rsidP="00B22AC9">
            <w:pPr>
              <w:jc w:val="center"/>
              <w:rPr>
                <w:rFonts w:ascii="Times New Roman" w:hAnsi="Times New Roman" w:cs="Times New Roman"/>
                <w:sz w:val="24"/>
                <w:szCs w:val="24"/>
              </w:rPr>
            </w:pPr>
            <w:r w:rsidRPr="000C30F1">
              <w:rPr>
                <w:rFonts w:ascii="Times New Roman" w:hAnsi="Times New Roman" w:cs="Times New Roman"/>
                <w:sz w:val="24"/>
                <w:szCs w:val="24"/>
              </w:rPr>
              <w:t>88-89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под посадку рассады капусты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840D23" w:rsidP="00B22AC9">
            <w:pPr>
              <w:jc w:val="center"/>
              <w:rPr>
                <w:rFonts w:ascii="Times New Roman" w:hAnsi="Times New Roman" w:cs="Times New Roman"/>
                <w:sz w:val="24"/>
                <w:szCs w:val="24"/>
              </w:rPr>
            </w:pPr>
            <w:r w:rsidRPr="000C30F1">
              <w:rPr>
                <w:rFonts w:ascii="Times New Roman" w:hAnsi="Times New Roman" w:cs="Times New Roman"/>
                <w:sz w:val="24"/>
                <w:szCs w:val="24"/>
              </w:rPr>
              <w:t>90-91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Посадка рассады капусты</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840D23" w:rsidP="00B22AC9">
            <w:pPr>
              <w:jc w:val="center"/>
              <w:rPr>
                <w:rFonts w:ascii="Times New Roman" w:hAnsi="Times New Roman" w:cs="Times New Roman"/>
                <w:sz w:val="24"/>
                <w:szCs w:val="24"/>
              </w:rPr>
            </w:pPr>
            <w:r w:rsidRPr="000C30F1">
              <w:rPr>
                <w:rFonts w:ascii="Times New Roman" w:hAnsi="Times New Roman" w:cs="Times New Roman"/>
                <w:sz w:val="24"/>
                <w:szCs w:val="24"/>
              </w:rPr>
              <w:t>92-93</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под посев зеленных культур</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840D23" w:rsidP="00B22AC9">
            <w:pPr>
              <w:jc w:val="center"/>
              <w:rPr>
                <w:rFonts w:ascii="Times New Roman" w:hAnsi="Times New Roman" w:cs="Times New Roman"/>
                <w:sz w:val="24"/>
                <w:szCs w:val="24"/>
              </w:rPr>
            </w:pPr>
            <w:r w:rsidRPr="000C30F1">
              <w:rPr>
                <w:rFonts w:ascii="Times New Roman" w:hAnsi="Times New Roman" w:cs="Times New Roman"/>
                <w:sz w:val="24"/>
                <w:szCs w:val="24"/>
              </w:rPr>
              <w:t>94-95</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Посев зеленных культур</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840D23" w:rsidP="00B22AC9">
            <w:pPr>
              <w:jc w:val="center"/>
              <w:rPr>
                <w:rFonts w:ascii="Times New Roman" w:hAnsi="Times New Roman" w:cs="Times New Roman"/>
                <w:sz w:val="24"/>
                <w:szCs w:val="24"/>
              </w:rPr>
            </w:pPr>
            <w:r w:rsidRPr="000C30F1">
              <w:rPr>
                <w:rFonts w:ascii="Times New Roman" w:hAnsi="Times New Roman" w:cs="Times New Roman"/>
                <w:sz w:val="24"/>
                <w:szCs w:val="24"/>
              </w:rPr>
              <w:t>96-97</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под посадку рассады томатов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840D23" w:rsidP="00B22AC9">
            <w:pPr>
              <w:jc w:val="center"/>
              <w:rPr>
                <w:rFonts w:ascii="Times New Roman" w:hAnsi="Times New Roman" w:cs="Times New Roman"/>
                <w:sz w:val="24"/>
                <w:szCs w:val="24"/>
              </w:rPr>
            </w:pPr>
            <w:r w:rsidRPr="000C30F1">
              <w:rPr>
                <w:rFonts w:ascii="Times New Roman" w:hAnsi="Times New Roman" w:cs="Times New Roman"/>
                <w:sz w:val="24"/>
                <w:szCs w:val="24"/>
              </w:rPr>
              <w:t>98-99</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Посадка рассады ранних томатов</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840D23" w:rsidP="00840D23">
            <w:pPr>
              <w:rPr>
                <w:rFonts w:ascii="Times New Roman" w:hAnsi="Times New Roman" w:cs="Times New Roman"/>
                <w:sz w:val="24"/>
                <w:szCs w:val="24"/>
              </w:rPr>
            </w:pPr>
            <w:r w:rsidRPr="000C30F1">
              <w:rPr>
                <w:rFonts w:ascii="Times New Roman" w:hAnsi="Times New Roman" w:cs="Times New Roman"/>
                <w:sz w:val="24"/>
                <w:szCs w:val="24"/>
              </w:rPr>
              <w:t>100101</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Подготовка почвы под посев огурца</w:t>
            </w:r>
          </w:p>
        </w:tc>
        <w:tc>
          <w:tcPr>
            <w:tcW w:w="1093" w:type="dxa"/>
          </w:tcPr>
          <w:p w:rsidR="00B22AC9" w:rsidRPr="000C30F1" w:rsidRDefault="00B22AC9" w:rsidP="00B22AC9">
            <w:pPr>
              <w:jc w:val="center"/>
              <w:rPr>
                <w:rFonts w:ascii="Times New Roman" w:hAnsi="Times New Roman" w:cs="Times New Roman"/>
                <w:sz w:val="24"/>
                <w:szCs w:val="24"/>
              </w:rPr>
            </w:pPr>
            <w:r w:rsidRPr="000C30F1">
              <w:rPr>
                <w:rFonts w:ascii="Times New Roman" w:hAnsi="Times New Roman" w:cs="Times New Roman"/>
                <w:sz w:val="24"/>
                <w:szCs w:val="24"/>
              </w:rPr>
              <w:t>2</w:t>
            </w:r>
          </w:p>
        </w:tc>
      </w:tr>
      <w:tr w:rsidR="00B22AC9" w:rsidRPr="000C30F1" w:rsidTr="00840D23">
        <w:tc>
          <w:tcPr>
            <w:tcW w:w="936" w:type="dxa"/>
          </w:tcPr>
          <w:p w:rsidR="00B22AC9" w:rsidRPr="000C30F1" w:rsidRDefault="00840D23" w:rsidP="00B22AC9">
            <w:pPr>
              <w:jc w:val="center"/>
              <w:rPr>
                <w:rFonts w:ascii="Times New Roman" w:hAnsi="Times New Roman" w:cs="Times New Roman"/>
                <w:sz w:val="24"/>
                <w:szCs w:val="24"/>
              </w:rPr>
            </w:pPr>
            <w:r w:rsidRPr="000C30F1">
              <w:rPr>
                <w:rFonts w:ascii="Times New Roman" w:hAnsi="Times New Roman" w:cs="Times New Roman"/>
                <w:sz w:val="24"/>
                <w:szCs w:val="24"/>
              </w:rPr>
              <w:t>102</w:t>
            </w:r>
          </w:p>
        </w:tc>
        <w:tc>
          <w:tcPr>
            <w:tcW w:w="8959" w:type="dxa"/>
          </w:tcPr>
          <w:p w:rsidR="00B22AC9" w:rsidRPr="000C30F1" w:rsidRDefault="00B22AC9" w:rsidP="00B22AC9">
            <w:pPr>
              <w:pStyle w:val="1"/>
              <w:shd w:val="clear" w:color="auto" w:fill="auto"/>
              <w:spacing w:line="240" w:lineRule="auto"/>
              <w:ind w:firstLine="0"/>
              <w:jc w:val="left"/>
              <w:rPr>
                <w:rFonts w:ascii="Times New Roman" w:hAnsi="Times New Roman" w:cs="Times New Roman"/>
                <w:color w:val="000000" w:themeColor="text1"/>
                <w:sz w:val="24"/>
                <w:szCs w:val="24"/>
              </w:rPr>
            </w:pPr>
            <w:r w:rsidRPr="000C30F1">
              <w:rPr>
                <w:rFonts w:ascii="Times New Roman" w:hAnsi="Times New Roman" w:cs="Times New Roman"/>
                <w:color w:val="000000" w:themeColor="text1"/>
                <w:sz w:val="24"/>
                <w:szCs w:val="24"/>
              </w:rPr>
              <w:t>Посев огурца в открытый грунт</w:t>
            </w:r>
          </w:p>
        </w:tc>
        <w:tc>
          <w:tcPr>
            <w:tcW w:w="1093" w:type="dxa"/>
          </w:tcPr>
          <w:p w:rsidR="00B22AC9" w:rsidRPr="000C30F1" w:rsidRDefault="00840D23" w:rsidP="00B22AC9">
            <w:pPr>
              <w:jc w:val="center"/>
              <w:rPr>
                <w:rFonts w:ascii="Times New Roman" w:hAnsi="Times New Roman" w:cs="Times New Roman"/>
                <w:sz w:val="24"/>
                <w:szCs w:val="24"/>
              </w:rPr>
            </w:pPr>
            <w:r w:rsidRPr="000C30F1">
              <w:rPr>
                <w:rFonts w:ascii="Times New Roman" w:hAnsi="Times New Roman" w:cs="Times New Roman"/>
                <w:sz w:val="24"/>
                <w:szCs w:val="24"/>
              </w:rPr>
              <w:t>1</w:t>
            </w:r>
          </w:p>
        </w:tc>
      </w:tr>
      <w:tr w:rsidR="00840D23" w:rsidRPr="000C30F1" w:rsidTr="00840D23">
        <w:trPr>
          <w:trHeight w:val="82"/>
        </w:trPr>
        <w:tc>
          <w:tcPr>
            <w:tcW w:w="936" w:type="dxa"/>
          </w:tcPr>
          <w:p w:rsidR="00840D23" w:rsidRPr="000C30F1" w:rsidRDefault="00840D23" w:rsidP="00B22AC9">
            <w:pPr>
              <w:jc w:val="center"/>
              <w:rPr>
                <w:rFonts w:ascii="Times New Roman" w:hAnsi="Times New Roman" w:cs="Times New Roman"/>
                <w:b/>
                <w:sz w:val="24"/>
                <w:szCs w:val="24"/>
              </w:rPr>
            </w:pPr>
            <w:r w:rsidRPr="000C30F1">
              <w:rPr>
                <w:rFonts w:ascii="Times New Roman" w:hAnsi="Times New Roman" w:cs="Times New Roman"/>
                <w:b/>
                <w:sz w:val="24"/>
                <w:szCs w:val="24"/>
              </w:rPr>
              <w:t>Итого:</w:t>
            </w:r>
          </w:p>
        </w:tc>
        <w:tc>
          <w:tcPr>
            <w:tcW w:w="8959" w:type="dxa"/>
          </w:tcPr>
          <w:p w:rsidR="00840D23" w:rsidRPr="000C30F1" w:rsidRDefault="00840D23" w:rsidP="00B22AC9">
            <w:pPr>
              <w:rPr>
                <w:rFonts w:ascii="Times New Roman" w:hAnsi="Times New Roman" w:cs="Times New Roman"/>
                <w:sz w:val="24"/>
                <w:szCs w:val="24"/>
              </w:rPr>
            </w:pPr>
          </w:p>
        </w:tc>
        <w:tc>
          <w:tcPr>
            <w:tcW w:w="1093" w:type="dxa"/>
          </w:tcPr>
          <w:p w:rsidR="00840D23" w:rsidRPr="000C30F1" w:rsidRDefault="00840D23" w:rsidP="00B22AC9">
            <w:pPr>
              <w:jc w:val="center"/>
              <w:rPr>
                <w:rFonts w:ascii="Times New Roman" w:hAnsi="Times New Roman" w:cs="Times New Roman"/>
                <w:b/>
                <w:sz w:val="24"/>
                <w:szCs w:val="24"/>
              </w:rPr>
            </w:pPr>
            <w:r w:rsidRPr="000C30F1">
              <w:rPr>
                <w:rFonts w:ascii="Times New Roman" w:hAnsi="Times New Roman" w:cs="Times New Roman"/>
                <w:b/>
                <w:sz w:val="24"/>
                <w:szCs w:val="24"/>
              </w:rPr>
              <w:t>420</w:t>
            </w:r>
          </w:p>
        </w:tc>
      </w:tr>
    </w:tbl>
    <w:p w:rsidR="004433D3" w:rsidRDefault="004433D3" w:rsidP="00B22AC9">
      <w:pPr>
        <w:spacing w:after="0" w:line="240" w:lineRule="auto"/>
        <w:rPr>
          <w:rFonts w:ascii="Times New Roman" w:hAnsi="Times New Roman" w:cs="Times New Roman"/>
          <w:sz w:val="24"/>
          <w:szCs w:val="24"/>
        </w:rPr>
      </w:pPr>
    </w:p>
    <w:p w:rsidR="00106E58" w:rsidRDefault="00106E58" w:rsidP="004433D3">
      <w:pPr>
        <w:jc w:val="center"/>
        <w:rPr>
          <w:rFonts w:ascii="Times New Roman" w:hAnsi="Times New Roman" w:cs="Times New Roman"/>
          <w:b/>
          <w:sz w:val="24"/>
          <w:szCs w:val="24"/>
        </w:rPr>
      </w:pPr>
    </w:p>
    <w:p w:rsidR="00106E58" w:rsidRDefault="00106E58" w:rsidP="004433D3">
      <w:pPr>
        <w:jc w:val="center"/>
        <w:rPr>
          <w:rFonts w:ascii="Times New Roman" w:hAnsi="Times New Roman" w:cs="Times New Roman"/>
          <w:b/>
          <w:sz w:val="24"/>
          <w:szCs w:val="24"/>
        </w:rPr>
      </w:pPr>
    </w:p>
    <w:sectPr w:rsidR="00106E58" w:rsidSect="009F2BD5">
      <w:pgSz w:w="11906" w:h="16838"/>
      <w:pgMar w:top="567" w:right="567"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0ED" w:rsidRDefault="006170ED" w:rsidP="004433D3">
      <w:pPr>
        <w:spacing w:after="0" w:line="240" w:lineRule="auto"/>
      </w:pPr>
      <w:r>
        <w:separator/>
      </w:r>
    </w:p>
  </w:endnote>
  <w:endnote w:type="continuationSeparator" w:id="0">
    <w:p w:rsidR="006170ED" w:rsidRDefault="006170ED" w:rsidP="004433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0ED" w:rsidRDefault="006170ED" w:rsidP="004433D3">
      <w:pPr>
        <w:spacing w:after="0" w:line="240" w:lineRule="auto"/>
      </w:pPr>
      <w:r>
        <w:separator/>
      </w:r>
    </w:p>
  </w:footnote>
  <w:footnote w:type="continuationSeparator" w:id="0">
    <w:p w:rsidR="006170ED" w:rsidRDefault="006170ED" w:rsidP="004433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AA1337"/>
    <w:multiLevelType w:val="hybridMultilevel"/>
    <w:tmpl w:val="9FA613DE"/>
    <w:lvl w:ilvl="0" w:tplc="A7620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B40AF"/>
    <w:rsid w:val="000012D4"/>
    <w:rsid w:val="00001BF5"/>
    <w:rsid w:val="000127F1"/>
    <w:rsid w:val="00013BD8"/>
    <w:rsid w:val="00013E8F"/>
    <w:rsid w:val="00014353"/>
    <w:rsid w:val="00022BDE"/>
    <w:rsid w:val="000256BB"/>
    <w:rsid w:val="0003038A"/>
    <w:rsid w:val="00032D12"/>
    <w:rsid w:val="00032DB0"/>
    <w:rsid w:val="00033052"/>
    <w:rsid w:val="0003465A"/>
    <w:rsid w:val="000350ED"/>
    <w:rsid w:val="00043529"/>
    <w:rsid w:val="0004494D"/>
    <w:rsid w:val="00047C62"/>
    <w:rsid w:val="00061CD3"/>
    <w:rsid w:val="00062A10"/>
    <w:rsid w:val="00064265"/>
    <w:rsid w:val="00073642"/>
    <w:rsid w:val="000738F3"/>
    <w:rsid w:val="00073FE4"/>
    <w:rsid w:val="00074FD5"/>
    <w:rsid w:val="00075B63"/>
    <w:rsid w:val="00077698"/>
    <w:rsid w:val="00080202"/>
    <w:rsid w:val="00080493"/>
    <w:rsid w:val="00083028"/>
    <w:rsid w:val="000869BC"/>
    <w:rsid w:val="00094E19"/>
    <w:rsid w:val="000967A4"/>
    <w:rsid w:val="000A0900"/>
    <w:rsid w:val="000A453E"/>
    <w:rsid w:val="000A5696"/>
    <w:rsid w:val="000A70A0"/>
    <w:rsid w:val="000B258C"/>
    <w:rsid w:val="000B458A"/>
    <w:rsid w:val="000B4BBB"/>
    <w:rsid w:val="000B6A4C"/>
    <w:rsid w:val="000B70FB"/>
    <w:rsid w:val="000C20D0"/>
    <w:rsid w:val="000C30F1"/>
    <w:rsid w:val="000C7DBC"/>
    <w:rsid w:val="000D62EA"/>
    <w:rsid w:val="000D696E"/>
    <w:rsid w:val="000D6D42"/>
    <w:rsid w:val="000E0227"/>
    <w:rsid w:val="000E0A5E"/>
    <w:rsid w:val="000E114F"/>
    <w:rsid w:val="000E3F14"/>
    <w:rsid w:val="000E7FDF"/>
    <w:rsid w:val="000F219D"/>
    <w:rsid w:val="000F366E"/>
    <w:rsid w:val="000F7D71"/>
    <w:rsid w:val="001058A4"/>
    <w:rsid w:val="00106E58"/>
    <w:rsid w:val="001105E2"/>
    <w:rsid w:val="00114CD3"/>
    <w:rsid w:val="0011585E"/>
    <w:rsid w:val="00116600"/>
    <w:rsid w:val="0012058F"/>
    <w:rsid w:val="0012718E"/>
    <w:rsid w:val="00136185"/>
    <w:rsid w:val="00137CD4"/>
    <w:rsid w:val="00143890"/>
    <w:rsid w:val="00154E3C"/>
    <w:rsid w:val="00154EE0"/>
    <w:rsid w:val="00156680"/>
    <w:rsid w:val="001577F6"/>
    <w:rsid w:val="00162438"/>
    <w:rsid w:val="00163025"/>
    <w:rsid w:val="0016312F"/>
    <w:rsid w:val="00163B17"/>
    <w:rsid w:val="00164163"/>
    <w:rsid w:val="0016725D"/>
    <w:rsid w:val="001728CA"/>
    <w:rsid w:val="0018010A"/>
    <w:rsid w:val="0018257B"/>
    <w:rsid w:val="00182EEA"/>
    <w:rsid w:val="00184897"/>
    <w:rsid w:val="00187B89"/>
    <w:rsid w:val="00196960"/>
    <w:rsid w:val="0019768D"/>
    <w:rsid w:val="001A1FF1"/>
    <w:rsid w:val="001A77C3"/>
    <w:rsid w:val="001A7FA7"/>
    <w:rsid w:val="001B0406"/>
    <w:rsid w:val="001B15FD"/>
    <w:rsid w:val="001B35AF"/>
    <w:rsid w:val="001B42B3"/>
    <w:rsid w:val="001B6131"/>
    <w:rsid w:val="001B6325"/>
    <w:rsid w:val="001B746C"/>
    <w:rsid w:val="001D2E2C"/>
    <w:rsid w:val="001D4E23"/>
    <w:rsid w:val="001E3E6F"/>
    <w:rsid w:val="001E55FF"/>
    <w:rsid w:val="00203369"/>
    <w:rsid w:val="00210BBF"/>
    <w:rsid w:val="00210F53"/>
    <w:rsid w:val="002117F9"/>
    <w:rsid w:val="00212D31"/>
    <w:rsid w:val="0021377B"/>
    <w:rsid w:val="00223FDB"/>
    <w:rsid w:val="00224285"/>
    <w:rsid w:val="00231553"/>
    <w:rsid w:val="002346D8"/>
    <w:rsid w:val="00234C85"/>
    <w:rsid w:val="00236639"/>
    <w:rsid w:val="0024377B"/>
    <w:rsid w:val="00245313"/>
    <w:rsid w:val="00247FC5"/>
    <w:rsid w:val="00253895"/>
    <w:rsid w:val="00256D98"/>
    <w:rsid w:val="00257E36"/>
    <w:rsid w:val="0026097D"/>
    <w:rsid w:val="0026143F"/>
    <w:rsid w:val="00261780"/>
    <w:rsid w:val="002630D9"/>
    <w:rsid w:val="00263EB5"/>
    <w:rsid w:val="00272ACC"/>
    <w:rsid w:val="00276ECC"/>
    <w:rsid w:val="00277BB9"/>
    <w:rsid w:val="002820D9"/>
    <w:rsid w:val="002874CB"/>
    <w:rsid w:val="0029113E"/>
    <w:rsid w:val="00291740"/>
    <w:rsid w:val="00293570"/>
    <w:rsid w:val="00296946"/>
    <w:rsid w:val="002971F9"/>
    <w:rsid w:val="002A559F"/>
    <w:rsid w:val="002B6261"/>
    <w:rsid w:val="002C190C"/>
    <w:rsid w:val="002C3180"/>
    <w:rsid w:val="002C3648"/>
    <w:rsid w:val="002C772F"/>
    <w:rsid w:val="002D184C"/>
    <w:rsid w:val="002D24CE"/>
    <w:rsid w:val="002D29A5"/>
    <w:rsid w:val="002D3687"/>
    <w:rsid w:val="002D6616"/>
    <w:rsid w:val="002D7A3F"/>
    <w:rsid w:val="002E2D21"/>
    <w:rsid w:val="002E2FE7"/>
    <w:rsid w:val="002F01E1"/>
    <w:rsid w:val="002F08C2"/>
    <w:rsid w:val="002F1363"/>
    <w:rsid w:val="002F6175"/>
    <w:rsid w:val="002F7AF2"/>
    <w:rsid w:val="00301081"/>
    <w:rsid w:val="00301DC0"/>
    <w:rsid w:val="00311F6C"/>
    <w:rsid w:val="00315233"/>
    <w:rsid w:val="0032641A"/>
    <w:rsid w:val="0033052C"/>
    <w:rsid w:val="00335D6A"/>
    <w:rsid w:val="00344242"/>
    <w:rsid w:val="00346C0A"/>
    <w:rsid w:val="00351971"/>
    <w:rsid w:val="00355584"/>
    <w:rsid w:val="00360E51"/>
    <w:rsid w:val="0036195F"/>
    <w:rsid w:val="00361DC0"/>
    <w:rsid w:val="00362D6D"/>
    <w:rsid w:val="00364066"/>
    <w:rsid w:val="00366EF6"/>
    <w:rsid w:val="0036783A"/>
    <w:rsid w:val="00370FB3"/>
    <w:rsid w:val="003740F1"/>
    <w:rsid w:val="0037508D"/>
    <w:rsid w:val="0037620E"/>
    <w:rsid w:val="00393BE7"/>
    <w:rsid w:val="00395CFA"/>
    <w:rsid w:val="003A12F9"/>
    <w:rsid w:val="003A261B"/>
    <w:rsid w:val="003A78B6"/>
    <w:rsid w:val="003B5DB4"/>
    <w:rsid w:val="003B6FC0"/>
    <w:rsid w:val="003C18C6"/>
    <w:rsid w:val="003C512F"/>
    <w:rsid w:val="003C680E"/>
    <w:rsid w:val="003C7873"/>
    <w:rsid w:val="003D5426"/>
    <w:rsid w:val="003D6513"/>
    <w:rsid w:val="003D7245"/>
    <w:rsid w:val="003D7A33"/>
    <w:rsid w:val="003E0EDC"/>
    <w:rsid w:val="003E16E6"/>
    <w:rsid w:val="003E2651"/>
    <w:rsid w:val="003F10F4"/>
    <w:rsid w:val="003F116C"/>
    <w:rsid w:val="00403FEB"/>
    <w:rsid w:val="00413D77"/>
    <w:rsid w:val="0041527F"/>
    <w:rsid w:val="00416CDD"/>
    <w:rsid w:val="00431701"/>
    <w:rsid w:val="004319F1"/>
    <w:rsid w:val="00431FF0"/>
    <w:rsid w:val="0043557C"/>
    <w:rsid w:val="004411BD"/>
    <w:rsid w:val="004426E7"/>
    <w:rsid w:val="004433D3"/>
    <w:rsid w:val="004451AA"/>
    <w:rsid w:val="00447863"/>
    <w:rsid w:val="004804F8"/>
    <w:rsid w:val="004A1187"/>
    <w:rsid w:val="004A2734"/>
    <w:rsid w:val="004A3772"/>
    <w:rsid w:val="004B0B0E"/>
    <w:rsid w:val="004B448D"/>
    <w:rsid w:val="004B6417"/>
    <w:rsid w:val="004C3ECF"/>
    <w:rsid w:val="004C4517"/>
    <w:rsid w:val="004C46E3"/>
    <w:rsid w:val="004D3C4B"/>
    <w:rsid w:val="004D40AE"/>
    <w:rsid w:val="004D6C3A"/>
    <w:rsid w:val="004E3BE4"/>
    <w:rsid w:val="004E3D09"/>
    <w:rsid w:val="004E4DA2"/>
    <w:rsid w:val="004E5928"/>
    <w:rsid w:val="004E5F2A"/>
    <w:rsid w:val="004E7080"/>
    <w:rsid w:val="004F32E0"/>
    <w:rsid w:val="004F3661"/>
    <w:rsid w:val="0050260E"/>
    <w:rsid w:val="00506021"/>
    <w:rsid w:val="00507929"/>
    <w:rsid w:val="00512F74"/>
    <w:rsid w:val="00513880"/>
    <w:rsid w:val="00513937"/>
    <w:rsid w:val="00516509"/>
    <w:rsid w:val="00517C77"/>
    <w:rsid w:val="0052001B"/>
    <w:rsid w:val="005207A8"/>
    <w:rsid w:val="00522D03"/>
    <w:rsid w:val="00532207"/>
    <w:rsid w:val="00533C69"/>
    <w:rsid w:val="00535A7A"/>
    <w:rsid w:val="00540EE1"/>
    <w:rsid w:val="005559B8"/>
    <w:rsid w:val="00564D12"/>
    <w:rsid w:val="00567ED1"/>
    <w:rsid w:val="00572062"/>
    <w:rsid w:val="005732D0"/>
    <w:rsid w:val="005751D1"/>
    <w:rsid w:val="00575F80"/>
    <w:rsid w:val="00576DD5"/>
    <w:rsid w:val="00580788"/>
    <w:rsid w:val="005842C0"/>
    <w:rsid w:val="00586471"/>
    <w:rsid w:val="00590918"/>
    <w:rsid w:val="00591F26"/>
    <w:rsid w:val="0059448E"/>
    <w:rsid w:val="00595FCD"/>
    <w:rsid w:val="005A7C06"/>
    <w:rsid w:val="005B24BD"/>
    <w:rsid w:val="005B27C3"/>
    <w:rsid w:val="005B43D5"/>
    <w:rsid w:val="005B64AC"/>
    <w:rsid w:val="005B7A32"/>
    <w:rsid w:val="005C054D"/>
    <w:rsid w:val="005C421E"/>
    <w:rsid w:val="005D20D0"/>
    <w:rsid w:val="005D4FEB"/>
    <w:rsid w:val="005D6FFF"/>
    <w:rsid w:val="005D71AC"/>
    <w:rsid w:val="005D7E6E"/>
    <w:rsid w:val="005E076A"/>
    <w:rsid w:val="005F113D"/>
    <w:rsid w:val="00604263"/>
    <w:rsid w:val="006045BB"/>
    <w:rsid w:val="00604CBF"/>
    <w:rsid w:val="00614C50"/>
    <w:rsid w:val="006170ED"/>
    <w:rsid w:val="006178D3"/>
    <w:rsid w:val="00621C12"/>
    <w:rsid w:val="00622748"/>
    <w:rsid w:val="0062343B"/>
    <w:rsid w:val="00626909"/>
    <w:rsid w:val="00630ADB"/>
    <w:rsid w:val="00632667"/>
    <w:rsid w:val="00636C8A"/>
    <w:rsid w:val="00642CE4"/>
    <w:rsid w:val="006521DB"/>
    <w:rsid w:val="00652479"/>
    <w:rsid w:val="00653A04"/>
    <w:rsid w:val="00656D87"/>
    <w:rsid w:val="00661205"/>
    <w:rsid w:val="00661CBA"/>
    <w:rsid w:val="0066515D"/>
    <w:rsid w:val="006668D1"/>
    <w:rsid w:val="00667BA2"/>
    <w:rsid w:val="00670A45"/>
    <w:rsid w:val="00674AE7"/>
    <w:rsid w:val="00677817"/>
    <w:rsid w:val="006849E7"/>
    <w:rsid w:val="006864D4"/>
    <w:rsid w:val="006876D2"/>
    <w:rsid w:val="00695CF2"/>
    <w:rsid w:val="006A2DF2"/>
    <w:rsid w:val="006A41C7"/>
    <w:rsid w:val="006A5067"/>
    <w:rsid w:val="006B492A"/>
    <w:rsid w:val="006B6E59"/>
    <w:rsid w:val="006C5325"/>
    <w:rsid w:val="006C5EDF"/>
    <w:rsid w:val="006D0054"/>
    <w:rsid w:val="006D0200"/>
    <w:rsid w:val="006D16D6"/>
    <w:rsid w:val="006D52F5"/>
    <w:rsid w:val="006D6664"/>
    <w:rsid w:val="006D6798"/>
    <w:rsid w:val="006D7139"/>
    <w:rsid w:val="006E0E39"/>
    <w:rsid w:val="006E12AD"/>
    <w:rsid w:val="006E16D1"/>
    <w:rsid w:val="006E383C"/>
    <w:rsid w:val="006E713C"/>
    <w:rsid w:val="006F0452"/>
    <w:rsid w:val="006F0521"/>
    <w:rsid w:val="006F5693"/>
    <w:rsid w:val="00701661"/>
    <w:rsid w:val="00703590"/>
    <w:rsid w:val="00703EF2"/>
    <w:rsid w:val="00705EFE"/>
    <w:rsid w:val="00707316"/>
    <w:rsid w:val="00712C0F"/>
    <w:rsid w:val="00712E33"/>
    <w:rsid w:val="007159AB"/>
    <w:rsid w:val="00716675"/>
    <w:rsid w:val="007210E6"/>
    <w:rsid w:val="00721527"/>
    <w:rsid w:val="00722410"/>
    <w:rsid w:val="00722F70"/>
    <w:rsid w:val="00723A5B"/>
    <w:rsid w:val="0073058B"/>
    <w:rsid w:val="00731D6B"/>
    <w:rsid w:val="007339E7"/>
    <w:rsid w:val="007362E0"/>
    <w:rsid w:val="00740FF2"/>
    <w:rsid w:val="007445C4"/>
    <w:rsid w:val="00744D37"/>
    <w:rsid w:val="0074579D"/>
    <w:rsid w:val="00746ED4"/>
    <w:rsid w:val="007573C7"/>
    <w:rsid w:val="00760AFC"/>
    <w:rsid w:val="007628A7"/>
    <w:rsid w:val="007633CB"/>
    <w:rsid w:val="0076377C"/>
    <w:rsid w:val="00766A70"/>
    <w:rsid w:val="00771319"/>
    <w:rsid w:val="00774000"/>
    <w:rsid w:val="00775D16"/>
    <w:rsid w:val="0078394F"/>
    <w:rsid w:val="00784531"/>
    <w:rsid w:val="00785111"/>
    <w:rsid w:val="007851D2"/>
    <w:rsid w:val="007923E3"/>
    <w:rsid w:val="00797CED"/>
    <w:rsid w:val="007A2E9A"/>
    <w:rsid w:val="007A3A66"/>
    <w:rsid w:val="007B1D62"/>
    <w:rsid w:val="007C2253"/>
    <w:rsid w:val="007C2A7D"/>
    <w:rsid w:val="007C4A76"/>
    <w:rsid w:val="007D0025"/>
    <w:rsid w:val="007D3305"/>
    <w:rsid w:val="007E1E5C"/>
    <w:rsid w:val="007E6D6B"/>
    <w:rsid w:val="007F07C8"/>
    <w:rsid w:val="00814603"/>
    <w:rsid w:val="00814B28"/>
    <w:rsid w:val="00815A94"/>
    <w:rsid w:val="008222D2"/>
    <w:rsid w:val="00832DB7"/>
    <w:rsid w:val="00833136"/>
    <w:rsid w:val="00833A84"/>
    <w:rsid w:val="00840D23"/>
    <w:rsid w:val="00845195"/>
    <w:rsid w:val="00845AAA"/>
    <w:rsid w:val="008526A9"/>
    <w:rsid w:val="008540F3"/>
    <w:rsid w:val="00857CA6"/>
    <w:rsid w:val="00861B28"/>
    <w:rsid w:val="008652A6"/>
    <w:rsid w:val="00871244"/>
    <w:rsid w:val="00880683"/>
    <w:rsid w:val="00882E9A"/>
    <w:rsid w:val="00883046"/>
    <w:rsid w:val="00890767"/>
    <w:rsid w:val="008922F3"/>
    <w:rsid w:val="0089487F"/>
    <w:rsid w:val="00894BC1"/>
    <w:rsid w:val="008A1CA9"/>
    <w:rsid w:val="008A3F7E"/>
    <w:rsid w:val="008A5942"/>
    <w:rsid w:val="008A6891"/>
    <w:rsid w:val="008B580F"/>
    <w:rsid w:val="008B7B79"/>
    <w:rsid w:val="008B7F7E"/>
    <w:rsid w:val="008C0EFB"/>
    <w:rsid w:val="008C139E"/>
    <w:rsid w:val="008C2F18"/>
    <w:rsid w:val="008C6EED"/>
    <w:rsid w:val="008C75E7"/>
    <w:rsid w:val="008D4CF2"/>
    <w:rsid w:val="008D6AAB"/>
    <w:rsid w:val="008D7E97"/>
    <w:rsid w:val="008E3541"/>
    <w:rsid w:val="008E4846"/>
    <w:rsid w:val="008E5739"/>
    <w:rsid w:val="008F07AB"/>
    <w:rsid w:val="008F1D8C"/>
    <w:rsid w:val="008F4829"/>
    <w:rsid w:val="008F55B6"/>
    <w:rsid w:val="008F7418"/>
    <w:rsid w:val="0090763D"/>
    <w:rsid w:val="009104CF"/>
    <w:rsid w:val="00913ACF"/>
    <w:rsid w:val="009161CC"/>
    <w:rsid w:val="009165E6"/>
    <w:rsid w:val="00927C12"/>
    <w:rsid w:val="009358CC"/>
    <w:rsid w:val="0094176A"/>
    <w:rsid w:val="00951130"/>
    <w:rsid w:val="00951C51"/>
    <w:rsid w:val="009541FE"/>
    <w:rsid w:val="00955ED6"/>
    <w:rsid w:val="009604EF"/>
    <w:rsid w:val="00961D41"/>
    <w:rsid w:val="00964F05"/>
    <w:rsid w:val="00965391"/>
    <w:rsid w:val="00965869"/>
    <w:rsid w:val="009725DF"/>
    <w:rsid w:val="00977A9D"/>
    <w:rsid w:val="009842C6"/>
    <w:rsid w:val="009859A0"/>
    <w:rsid w:val="00994B18"/>
    <w:rsid w:val="00996123"/>
    <w:rsid w:val="009A07DF"/>
    <w:rsid w:val="009A55CF"/>
    <w:rsid w:val="009A6DEF"/>
    <w:rsid w:val="009A7ACD"/>
    <w:rsid w:val="009B1BE7"/>
    <w:rsid w:val="009B1E87"/>
    <w:rsid w:val="009B283D"/>
    <w:rsid w:val="009B306E"/>
    <w:rsid w:val="009B45E1"/>
    <w:rsid w:val="009B5627"/>
    <w:rsid w:val="009B6BFC"/>
    <w:rsid w:val="009C212A"/>
    <w:rsid w:val="009C481D"/>
    <w:rsid w:val="009C5BDE"/>
    <w:rsid w:val="009D0499"/>
    <w:rsid w:val="009D286A"/>
    <w:rsid w:val="009D2C2E"/>
    <w:rsid w:val="009D5B76"/>
    <w:rsid w:val="009D60DB"/>
    <w:rsid w:val="009D69C9"/>
    <w:rsid w:val="009D7568"/>
    <w:rsid w:val="009F14EF"/>
    <w:rsid w:val="009F1ED7"/>
    <w:rsid w:val="009F2BD5"/>
    <w:rsid w:val="009F48D6"/>
    <w:rsid w:val="009F5ADE"/>
    <w:rsid w:val="009F62BD"/>
    <w:rsid w:val="00A02270"/>
    <w:rsid w:val="00A04E80"/>
    <w:rsid w:val="00A1163A"/>
    <w:rsid w:val="00A122F6"/>
    <w:rsid w:val="00A134AF"/>
    <w:rsid w:val="00A14EBF"/>
    <w:rsid w:val="00A1623D"/>
    <w:rsid w:val="00A17E13"/>
    <w:rsid w:val="00A232C0"/>
    <w:rsid w:val="00A322EF"/>
    <w:rsid w:val="00A327AD"/>
    <w:rsid w:val="00A3317C"/>
    <w:rsid w:val="00A367E6"/>
    <w:rsid w:val="00A36866"/>
    <w:rsid w:val="00A36B68"/>
    <w:rsid w:val="00A41C05"/>
    <w:rsid w:val="00A46FB8"/>
    <w:rsid w:val="00A51ADD"/>
    <w:rsid w:val="00A56AC3"/>
    <w:rsid w:val="00A61861"/>
    <w:rsid w:val="00A6542C"/>
    <w:rsid w:val="00A73DF5"/>
    <w:rsid w:val="00A828BA"/>
    <w:rsid w:val="00A905C7"/>
    <w:rsid w:val="00A914E3"/>
    <w:rsid w:val="00A9245C"/>
    <w:rsid w:val="00A9642E"/>
    <w:rsid w:val="00A966E6"/>
    <w:rsid w:val="00AA2A42"/>
    <w:rsid w:val="00AA60A7"/>
    <w:rsid w:val="00AA6A47"/>
    <w:rsid w:val="00AA745D"/>
    <w:rsid w:val="00AB40AF"/>
    <w:rsid w:val="00AC0AB8"/>
    <w:rsid w:val="00AC50D8"/>
    <w:rsid w:val="00AD06AF"/>
    <w:rsid w:val="00AD0890"/>
    <w:rsid w:val="00AD20F4"/>
    <w:rsid w:val="00AE32D4"/>
    <w:rsid w:val="00AE4681"/>
    <w:rsid w:val="00AE70E0"/>
    <w:rsid w:val="00AF0F4D"/>
    <w:rsid w:val="00AF1134"/>
    <w:rsid w:val="00AF1A14"/>
    <w:rsid w:val="00AF3D9B"/>
    <w:rsid w:val="00AF3DD6"/>
    <w:rsid w:val="00B01107"/>
    <w:rsid w:val="00B052C9"/>
    <w:rsid w:val="00B06EFC"/>
    <w:rsid w:val="00B12F5C"/>
    <w:rsid w:val="00B150D1"/>
    <w:rsid w:val="00B15A5B"/>
    <w:rsid w:val="00B22AC9"/>
    <w:rsid w:val="00B2485A"/>
    <w:rsid w:val="00B269C7"/>
    <w:rsid w:val="00B3388B"/>
    <w:rsid w:val="00B34EBD"/>
    <w:rsid w:val="00B42871"/>
    <w:rsid w:val="00B4387B"/>
    <w:rsid w:val="00B463F6"/>
    <w:rsid w:val="00B465FC"/>
    <w:rsid w:val="00B5119A"/>
    <w:rsid w:val="00B628B8"/>
    <w:rsid w:val="00B63742"/>
    <w:rsid w:val="00B74DA3"/>
    <w:rsid w:val="00B80D8B"/>
    <w:rsid w:val="00B815A1"/>
    <w:rsid w:val="00B8345F"/>
    <w:rsid w:val="00B837C9"/>
    <w:rsid w:val="00B844B7"/>
    <w:rsid w:val="00B84923"/>
    <w:rsid w:val="00B91BED"/>
    <w:rsid w:val="00B93AB2"/>
    <w:rsid w:val="00B94D19"/>
    <w:rsid w:val="00B95E83"/>
    <w:rsid w:val="00BA03AF"/>
    <w:rsid w:val="00BA6CAF"/>
    <w:rsid w:val="00BB1BB8"/>
    <w:rsid w:val="00BB3BBC"/>
    <w:rsid w:val="00BB3E93"/>
    <w:rsid w:val="00BB7239"/>
    <w:rsid w:val="00BC34EE"/>
    <w:rsid w:val="00BD2B6E"/>
    <w:rsid w:val="00BD5A88"/>
    <w:rsid w:val="00BD639B"/>
    <w:rsid w:val="00BE1514"/>
    <w:rsid w:val="00BE7ADD"/>
    <w:rsid w:val="00BF0487"/>
    <w:rsid w:val="00BF3FFD"/>
    <w:rsid w:val="00BF6D45"/>
    <w:rsid w:val="00BF7408"/>
    <w:rsid w:val="00BF76C1"/>
    <w:rsid w:val="00C02FB6"/>
    <w:rsid w:val="00C06476"/>
    <w:rsid w:val="00C12155"/>
    <w:rsid w:val="00C21D3E"/>
    <w:rsid w:val="00C232B8"/>
    <w:rsid w:val="00C23A7D"/>
    <w:rsid w:val="00C30E62"/>
    <w:rsid w:val="00C34B8B"/>
    <w:rsid w:val="00C36353"/>
    <w:rsid w:val="00C40035"/>
    <w:rsid w:val="00C45A7E"/>
    <w:rsid w:val="00C51D47"/>
    <w:rsid w:val="00C609AE"/>
    <w:rsid w:val="00C73D5E"/>
    <w:rsid w:val="00C7495D"/>
    <w:rsid w:val="00C75788"/>
    <w:rsid w:val="00C770EE"/>
    <w:rsid w:val="00C8086B"/>
    <w:rsid w:val="00C920DD"/>
    <w:rsid w:val="00C922A2"/>
    <w:rsid w:val="00CA2B37"/>
    <w:rsid w:val="00CA569F"/>
    <w:rsid w:val="00CB1BB3"/>
    <w:rsid w:val="00CC0D93"/>
    <w:rsid w:val="00CC3E6A"/>
    <w:rsid w:val="00CC7A32"/>
    <w:rsid w:val="00CD705E"/>
    <w:rsid w:val="00CD78CA"/>
    <w:rsid w:val="00CE11E4"/>
    <w:rsid w:val="00CE39BB"/>
    <w:rsid w:val="00CE50C7"/>
    <w:rsid w:val="00CE5E2E"/>
    <w:rsid w:val="00CF19AA"/>
    <w:rsid w:val="00D03A9E"/>
    <w:rsid w:val="00D11234"/>
    <w:rsid w:val="00D11C35"/>
    <w:rsid w:val="00D12E10"/>
    <w:rsid w:val="00D15A9D"/>
    <w:rsid w:val="00D17DA6"/>
    <w:rsid w:val="00D21E40"/>
    <w:rsid w:val="00D23564"/>
    <w:rsid w:val="00D2675C"/>
    <w:rsid w:val="00D3016B"/>
    <w:rsid w:val="00D335C2"/>
    <w:rsid w:val="00D37C25"/>
    <w:rsid w:val="00D41A38"/>
    <w:rsid w:val="00D44D32"/>
    <w:rsid w:val="00D4606D"/>
    <w:rsid w:val="00D46AF1"/>
    <w:rsid w:val="00D47A20"/>
    <w:rsid w:val="00D50173"/>
    <w:rsid w:val="00D6021A"/>
    <w:rsid w:val="00D61725"/>
    <w:rsid w:val="00D73229"/>
    <w:rsid w:val="00D754A3"/>
    <w:rsid w:val="00D77390"/>
    <w:rsid w:val="00D7745E"/>
    <w:rsid w:val="00D82485"/>
    <w:rsid w:val="00D928EF"/>
    <w:rsid w:val="00D975B8"/>
    <w:rsid w:val="00D97B8F"/>
    <w:rsid w:val="00DA093E"/>
    <w:rsid w:val="00DA3060"/>
    <w:rsid w:val="00DB0579"/>
    <w:rsid w:val="00DB27C0"/>
    <w:rsid w:val="00DC08B9"/>
    <w:rsid w:val="00DC107B"/>
    <w:rsid w:val="00DC15EF"/>
    <w:rsid w:val="00DC53F0"/>
    <w:rsid w:val="00DC7DD5"/>
    <w:rsid w:val="00DD13E3"/>
    <w:rsid w:val="00DD4DE9"/>
    <w:rsid w:val="00DD5538"/>
    <w:rsid w:val="00DD5C84"/>
    <w:rsid w:val="00DE3316"/>
    <w:rsid w:val="00DE4CAD"/>
    <w:rsid w:val="00DE73EE"/>
    <w:rsid w:val="00DF28A6"/>
    <w:rsid w:val="00DF2E51"/>
    <w:rsid w:val="00DF4E36"/>
    <w:rsid w:val="00DF5991"/>
    <w:rsid w:val="00E003FB"/>
    <w:rsid w:val="00E0068C"/>
    <w:rsid w:val="00E01823"/>
    <w:rsid w:val="00E11A44"/>
    <w:rsid w:val="00E13B98"/>
    <w:rsid w:val="00E17383"/>
    <w:rsid w:val="00E2184D"/>
    <w:rsid w:val="00E21E39"/>
    <w:rsid w:val="00E22373"/>
    <w:rsid w:val="00E246A5"/>
    <w:rsid w:val="00E3102C"/>
    <w:rsid w:val="00E3579D"/>
    <w:rsid w:val="00E35C2C"/>
    <w:rsid w:val="00E370AF"/>
    <w:rsid w:val="00E405E3"/>
    <w:rsid w:val="00E52AD8"/>
    <w:rsid w:val="00E53997"/>
    <w:rsid w:val="00E60939"/>
    <w:rsid w:val="00E6416E"/>
    <w:rsid w:val="00E653B4"/>
    <w:rsid w:val="00E74B0B"/>
    <w:rsid w:val="00E772C7"/>
    <w:rsid w:val="00E81212"/>
    <w:rsid w:val="00E830B8"/>
    <w:rsid w:val="00E966C8"/>
    <w:rsid w:val="00E975ED"/>
    <w:rsid w:val="00EA17D1"/>
    <w:rsid w:val="00EA705D"/>
    <w:rsid w:val="00EA75D4"/>
    <w:rsid w:val="00EA7C8B"/>
    <w:rsid w:val="00EB0E65"/>
    <w:rsid w:val="00EC45D5"/>
    <w:rsid w:val="00EC60DB"/>
    <w:rsid w:val="00EC727E"/>
    <w:rsid w:val="00ED2F7D"/>
    <w:rsid w:val="00ED3223"/>
    <w:rsid w:val="00ED4E3E"/>
    <w:rsid w:val="00ED71CE"/>
    <w:rsid w:val="00EE0A1D"/>
    <w:rsid w:val="00EE35BC"/>
    <w:rsid w:val="00EE6C59"/>
    <w:rsid w:val="00EF0BA1"/>
    <w:rsid w:val="00EF194F"/>
    <w:rsid w:val="00EF4859"/>
    <w:rsid w:val="00EF4E88"/>
    <w:rsid w:val="00EF7D63"/>
    <w:rsid w:val="00F00922"/>
    <w:rsid w:val="00F03F67"/>
    <w:rsid w:val="00F062F7"/>
    <w:rsid w:val="00F0637B"/>
    <w:rsid w:val="00F0714B"/>
    <w:rsid w:val="00F07A7C"/>
    <w:rsid w:val="00F1183E"/>
    <w:rsid w:val="00F11EC7"/>
    <w:rsid w:val="00F136F7"/>
    <w:rsid w:val="00F13D12"/>
    <w:rsid w:val="00F15599"/>
    <w:rsid w:val="00F157D9"/>
    <w:rsid w:val="00F16505"/>
    <w:rsid w:val="00F23B24"/>
    <w:rsid w:val="00F252B3"/>
    <w:rsid w:val="00F26F89"/>
    <w:rsid w:val="00F31798"/>
    <w:rsid w:val="00F3504B"/>
    <w:rsid w:val="00F37A53"/>
    <w:rsid w:val="00F459B8"/>
    <w:rsid w:val="00F460D2"/>
    <w:rsid w:val="00F46F70"/>
    <w:rsid w:val="00F50634"/>
    <w:rsid w:val="00F61C1F"/>
    <w:rsid w:val="00F731A5"/>
    <w:rsid w:val="00F7512C"/>
    <w:rsid w:val="00F77856"/>
    <w:rsid w:val="00F80B11"/>
    <w:rsid w:val="00F86A83"/>
    <w:rsid w:val="00F90E65"/>
    <w:rsid w:val="00F91B3A"/>
    <w:rsid w:val="00F933A8"/>
    <w:rsid w:val="00F96CE0"/>
    <w:rsid w:val="00FA0C12"/>
    <w:rsid w:val="00FA14DC"/>
    <w:rsid w:val="00FA238F"/>
    <w:rsid w:val="00FA6459"/>
    <w:rsid w:val="00FB0F41"/>
    <w:rsid w:val="00FB6BC1"/>
    <w:rsid w:val="00FC1A24"/>
    <w:rsid w:val="00FC23B9"/>
    <w:rsid w:val="00FC5CB9"/>
    <w:rsid w:val="00FC5D1F"/>
    <w:rsid w:val="00FC673C"/>
    <w:rsid w:val="00FD11AB"/>
    <w:rsid w:val="00FD2789"/>
    <w:rsid w:val="00FD74E2"/>
    <w:rsid w:val="00FE1243"/>
    <w:rsid w:val="00FE3B21"/>
    <w:rsid w:val="00FE50A9"/>
    <w:rsid w:val="00FE6750"/>
    <w:rsid w:val="00FE711F"/>
    <w:rsid w:val="00FF1073"/>
    <w:rsid w:val="00FF3544"/>
    <w:rsid w:val="00FF4026"/>
    <w:rsid w:val="00FF40A1"/>
    <w:rsid w:val="00FF47A8"/>
    <w:rsid w:val="00FF61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D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2A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link w:val="1"/>
    <w:rsid w:val="00B22AC9"/>
    <w:rPr>
      <w:spacing w:val="10"/>
      <w:shd w:val="clear" w:color="auto" w:fill="FFFFFF"/>
    </w:rPr>
  </w:style>
  <w:style w:type="paragraph" w:customStyle="1" w:styleId="1">
    <w:name w:val="Основной текст1"/>
    <w:basedOn w:val="a"/>
    <w:link w:val="a4"/>
    <w:rsid w:val="00B22AC9"/>
    <w:pPr>
      <w:shd w:val="clear" w:color="auto" w:fill="FFFFFF"/>
      <w:spacing w:after="0" w:line="264" w:lineRule="exact"/>
      <w:ind w:hanging="400"/>
      <w:jc w:val="both"/>
    </w:pPr>
    <w:rPr>
      <w:spacing w:val="10"/>
    </w:rPr>
  </w:style>
  <w:style w:type="paragraph" w:styleId="a5">
    <w:name w:val="Normal (Web)"/>
    <w:basedOn w:val="a"/>
    <w:uiPriority w:val="99"/>
    <w:rsid w:val="00840D23"/>
    <w:pPr>
      <w:spacing w:after="200" w:line="276" w:lineRule="auto"/>
    </w:pPr>
    <w:rPr>
      <w:rFonts w:ascii="Calibri" w:eastAsia="Calibri" w:hAnsi="Calibri" w:cs="Times New Roman"/>
    </w:rPr>
  </w:style>
  <w:style w:type="paragraph" w:styleId="a6">
    <w:name w:val="No Spacing"/>
    <w:link w:val="a7"/>
    <w:qFormat/>
    <w:rsid w:val="00840D23"/>
    <w:pPr>
      <w:spacing w:after="0" w:line="240" w:lineRule="auto"/>
    </w:pPr>
    <w:rPr>
      <w:rFonts w:eastAsiaTheme="minorEastAsia"/>
      <w:lang w:eastAsia="ru-RU"/>
    </w:rPr>
  </w:style>
  <w:style w:type="character" w:customStyle="1" w:styleId="a7">
    <w:name w:val="Без интервала Знак"/>
    <w:link w:val="a6"/>
    <w:locked/>
    <w:rsid w:val="00840D23"/>
    <w:rPr>
      <w:rFonts w:eastAsiaTheme="minorEastAsia"/>
      <w:lang w:eastAsia="ru-RU"/>
    </w:rPr>
  </w:style>
  <w:style w:type="paragraph" w:styleId="a8">
    <w:name w:val="List Paragraph"/>
    <w:basedOn w:val="a"/>
    <w:uiPriority w:val="99"/>
    <w:qFormat/>
    <w:rsid w:val="00840D23"/>
    <w:pPr>
      <w:spacing w:after="0" w:line="240" w:lineRule="auto"/>
      <w:ind w:left="720" w:firstLine="709"/>
      <w:contextualSpacing/>
    </w:pPr>
    <w:rPr>
      <w:rFonts w:ascii="Times New Roman" w:hAnsi="Times New Roman"/>
      <w:sz w:val="24"/>
      <w:szCs w:val="24"/>
    </w:rPr>
  </w:style>
  <w:style w:type="paragraph" w:styleId="a9">
    <w:name w:val="header"/>
    <w:basedOn w:val="a"/>
    <w:link w:val="aa"/>
    <w:uiPriority w:val="99"/>
    <w:semiHidden/>
    <w:unhideWhenUsed/>
    <w:rsid w:val="004433D3"/>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433D3"/>
  </w:style>
  <w:style w:type="paragraph" w:styleId="ab">
    <w:name w:val="footer"/>
    <w:basedOn w:val="a"/>
    <w:link w:val="ac"/>
    <w:uiPriority w:val="99"/>
    <w:semiHidden/>
    <w:unhideWhenUsed/>
    <w:rsid w:val="004433D3"/>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4433D3"/>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A73D0-1EDE-41CD-B727-1A3BD283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Pages>
  <Words>4275</Words>
  <Characters>24371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Партизанская 13 а</dc:creator>
  <cp:keywords/>
  <dc:description/>
  <cp:lastModifiedBy>USER</cp:lastModifiedBy>
  <cp:revision>11</cp:revision>
  <dcterms:created xsi:type="dcterms:W3CDTF">2020-09-17T03:09:00Z</dcterms:created>
  <dcterms:modified xsi:type="dcterms:W3CDTF">2025-03-04T11:53:00Z</dcterms:modified>
</cp:coreProperties>
</file>